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8E397" w14:textId="77777777" w:rsidR="00013107" w:rsidRPr="00ED4334" w:rsidRDefault="00013107" w:rsidP="001D41ED">
      <w:r w:rsidRPr="00ED4334">
        <w:rPr>
          <w:noProof/>
          <w:lang w:eastAsia="en-AU"/>
        </w:rPr>
        <w:drawing>
          <wp:inline distT="0" distB="0" distL="0" distR="0" wp14:anchorId="21580AA5" wp14:editId="499D1DCE">
            <wp:extent cx="2080260" cy="600075"/>
            <wp:effectExtent l="0" t="0" r="0" b="9525"/>
            <wp:docPr id="3" name="Picture 3" descr="f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043" cy="609820"/>
                    </a:xfrm>
                    <a:prstGeom prst="rect">
                      <a:avLst/>
                    </a:prstGeom>
                    <a:noFill/>
                    <a:ln>
                      <a:noFill/>
                    </a:ln>
                  </pic:spPr>
                </pic:pic>
              </a:graphicData>
            </a:graphic>
          </wp:inline>
        </w:drawing>
      </w:r>
    </w:p>
    <w:p w14:paraId="3938C189" w14:textId="0FDF2463" w:rsidR="009457F6" w:rsidRDefault="00FE7C9E" w:rsidP="009457F6">
      <w:pPr>
        <w:pStyle w:val="APABodyText"/>
        <w:spacing w:line="240" w:lineRule="auto"/>
        <w:rPr>
          <w:rFonts w:asciiTheme="minorHAnsi" w:hAnsiTheme="minorHAnsi"/>
          <w:i/>
          <w:color w:val="auto"/>
          <w:sz w:val="22"/>
          <w:lang w:val="en-AU"/>
        </w:rPr>
      </w:pPr>
      <w:r>
        <w:rPr>
          <w:rFonts w:asciiTheme="minorHAnsi" w:hAnsiTheme="minorHAnsi"/>
          <w:b/>
          <w:i/>
          <w:iCs/>
          <w:color w:val="auto"/>
          <w:sz w:val="22"/>
          <w:lang w:val="en-AU"/>
        </w:rPr>
        <w:br/>
      </w:r>
      <w:r w:rsidR="00013107" w:rsidRPr="00A73AF3">
        <w:rPr>
          <w:rFonts w:asciiTheme="minorHAnsi" w:hAnsiTheme="minorHAnsi"/>
          <w:b/>
          <w:i/>
          <w:iCs/>
          <w:color w:val="auto"/>
          <w:sz w:val="22"/>
          <w:lang w:val="en-AU"/>
        </w:rPr>
        <w:t>Media Release</w:t>
      </w:r>
      <w:r w:rsidR="00B84C8A">
        <w:rPr>
          <w:rFonts w:asciiTheme="minorHAnsi" w:hAnsiTheme="minorHAnsi"/>
          <w:b/>
          <w:i/>
          <w:iCs/>
          <w:color w:val="auto"/>
          <w:sz w:val="22"/>
          <w:lang w:val="en-AU"/>
        </w:rPr>
        <w:br/>
      </w:r>
      <w:r w:rsidR="002327DC">
        <w:rPr>
          <w:rFonts w:asciiTheme="minorHAnsi" w:hAnsiTheme="minorHAnsi"/>
          <w:i/>
          <w:color w:val="auto"/>
          <w:sz w:val="22"/>
          <w:lang w:val="en-AU"/>
        </w:rPr>
        <w:t xml:space="preserve">Sunday </w:t>
      </w:r>
      <w:r w:rsidR="00574C07">
        <w:rPr>
          <w:rFonts w:asciiTheme="minorHAnsi" w:hAnsiTheme="minorHAnsi"/>
          <w:i/>
          <w:color w:val="auto"/>
          <w:sz w:val="22"/>
          <w:lang w:val="en-AU"/>
        </w:rPr>
        <w:t xml:space="preserve">5 March </w:t>
      </w:r>
      <w:r w:rsidR="003E27A7">
        <w:rPr>
          <w:rFonts w:asciiTheme="minorHAnsi" w:hAnsiTheme="minorHAnsi"/>
          <w:i/>
          <w:color w:val="auto"/>
          <w:sz w:val="22"/>
          <w:lang w:val="en-AU"/>
        </w:rPr>
        <w:t>202</w:t>
      </w:r>
      <w:r>
        <w:rPr>
          <w:rFonts w:asciiTheme="minorHAnsi" w:hAnsiTheme="minorHAnsi"/>
          <w:i/>
          <w:color w:val="auto"/>
          <w:sz w:val="22"/>
          <w:lang w:val="en-AU"/>
        </w:rPr>
        <w:t>3</w:t>
      </w:r>
    </w:p>
    <w:p w14:paraId="6CCD38B1" w14:textId="4F643BCE" w:rsidR="00A03A20" w:rsidRPr="009457F6" w:rsidRDefault="004A2662" w:rsidP="009457F6">
      <w:pPr>
        <w:pStyle w:val="APABodyText"/>
        <w:spacing w:line="240" w:lineRule="auto"/>
        <w:jc w:val="center"/>
        <w:rPr>
          <w:rFonts w:asciiTheme="minorHAnsi" w:hAnsiTheme="minorHAnsi" w:cstheme="minorHAnsi"/>
          <w:i/>
          <w:color w:val="auto"/>
          <w:sz w:val="26"/>
          <w:szCs w:val="26"/>
          <w:lang w:val="en-AU"/>
        </w:rPr>
      </w:pPr>
      <w:bookmarkStart w:id="0" w:name="_Hlk103250497"/>
      <w:r>
        <w:rPr>
          <w:rFonts w:asciiTheme="minorHAnsi" w:hAnsiTheme="minorHAnsi" w:cstheme="minorHAnsi"/>
          <w:b/>
          <w:bCs/>
          <w:iCs/>
          <w:color w:val="auto"/>
          <w:sz w:val="26"/>
          <w:szCs w:val="26"/>
          <w:lang w:val="en-AU"/>
        </w:rPr>
        <w:t xml:space="preserve">THE NEXT NSW GOVERNMENT SHOULD HAVE </w:t>
      </w:r>
      <w:proofErr w:type="gramStart"/>
      <w:r>
        <w:rPr>
          <w:rFonts w:asciiTheme="minorHAnsi" w:hAnsiTheme="minorHAnsi" w:cstheme="minorHAnsi"/>
          <w:b/>
          <w:bCs/>
          <w:iCs/>
          <w:color w:val="auto"/>
          <w:sz w:val="26"/>
          <w:szCs w:val="26"/>
          <w:lang w:val="en-AU"/>
        </w:rPr>
        <w:t>A</w:t>
      </w:r>
      <w:proofErr w:type="gramEnd"/>
      <w:r>
        <w:rPr>
          <w:rFonts w:asciiTheme="minorHAnsi" w:hAnsiTheme="minorHAnsi" w:cstheme="minorHAnsi"/>
          <w:b/>
          <w:bCs/>
          <w:iCs/>
          <w:color w:val="auto"/>
          <w:sz w:val="26"/>
          <w:szCs w:val="26"/>
          <w:lang w:val="en-AU"/>
        </w:rPr>
        <w:t xml:space="preserve"> NSW MINISTER FOR CHILDREN </w:t>
      </w:r>
    </w:p>
    <w:bookmarkEnd w:id="0"/>
    <w:p w14:paraId="77E3DA4C" w14:textId="5F65EB8D" w:rsidR="00DC63F3" w:rsidRPr="00A644E0" w:rsidRDefault="008A7BD2" w:rsidP="00916602">
      <w:pPr>
        <w:pStyle w:val="APABodyText"/>
        <w:spacing w:line="240" w:lineRule="auto"/>
        <w:rPr>
          <w:rFonts w:ascii="Calibri" w:hAnsi="Calibri" w:cs="Calibri"/>
          <w:b/>
          <w:bCs/>
          <w:color w:val="auto"/>
          <w:sz w:val="22"/>
        </w:rPr>
      </w:pPr>
      <w:proofErr w:type="gramStart"/>
      <w:r w:rsidRPr="00A644E0">
        <w:rPr>
          <w:rFonts w:ascii="Calibri" w:hAnsi="Calibri" w:cs="Calibri"/>
          <w:b/>
          <w:bCs/>
          <w:color w:val="auto"/>
          <w:sz w:val="22"/>
        </w:rPr>
        <w:t>A</w:t>
      </w:r>
      <w:proofErr w:type="gramEnd"/>
      <w:r w:rsidR="00A92D5E" w:rsidRPr="00A644E0">
        <w:rPr>
          <w:rFonts w:ascii="Calibri" w:hAnsi="Calibri" w:cs="Calibri"/>
          <w:b/>
          <w:bCs/>
          <w:color w:val="auto"/>
          <w:sz w:val="22"/>
        </w:rPr>
        <w:t xml:space="preserve"> </w:t>
      </w:r>
      <w:r w:rsidR="00563A9B" w:rsidRPr="00A644E0">
        <w:rPr>
          <w:rFonts w:ascii="Calibri" w:hAnsi="Calibri" w:cs="Calibri"/>
          <w:b/>
          <w:bCs/>
          <w:color w:val="auto"/>
          <w:sz w:val="22"/>
        </w:rPr>
        <w:t xml:space="preserve">NSW </w:t>
      </w:r>
      <w:r w:rsidR="00A92D5E" w:rsidRPr="00A644E0">
        <w:rPr>
          <w:rFonts w:ascii="Calibri" w:hAnsi="Calibri" w:cs="Calibri"/>
          <w:b/>
          <w:bCs/>
          <w:color w:val="auto"/>
          <w:sz w:val="22"/>
        </w:rPr>
        <w:t>Premier’s Priority</w:t>
      </w:r>
      <w:r w:rsidR="00EE2EF4" w:rsidRPr="00A644E0">
        <w:rPr>
          <w:rFonts w:ascii="Calibri" w:hAnsi="Calibri" w:cs="Calibri"/>
          <w:b/>
          <w:bCs/>
          <w:color w:val="auto"/>
          <w:sz w:val="22"/>
        </w:rPr>
        <w:t xml:space="preserve"> </w:t>
      </w:r>
      <w:r w:rsidR="004A2662">
        <w:rPr>
          <w:rFonts w:ascii="Calibri" w:hAnsi="Calibri" w:cs="Calibri"/>
          <w:b/>
          <w:bCs/>
          <w:color w:val="auto"/>
          <w:sz w:val="22"/>
        </w:rPr>
        <w:t xml:space="preserve">– aimed at keeping vulnerable children safe – </w:t>
      </w:r>
      <w:r w:rsidR="00EE2EF4" w:rsidRPr="00A644E0">
        <w:rPr>
          <w:rFonts w:ascii="Calibri" w:hAnsi="Calibri" w:cs="Calibri"/>
          <w:b/>
          <w:bCs/>
          <w:color w:val="auto"/>
          <w:sz w:val="22"/>
        </w:rPr>
        <w:t xml:space="preserve">is </w:t>
      </w:r>
      <w:r w:rsidR="00887C0F">
        <w:rPr>
          <w:rFonts w:ascii="Calibri" w:hAnsi="Calibri" w:cs="Calibri"/>
          <w:b/>
          <w:bCs/>
          <w:color w:val="auto"/>
          <w:sz w:val="22"/>
        </w:rPr>
        <w:t xml:space="preserve">at risk of failing this </w:t>
      </w:r>
      <w:r w:rsidR="004A2662">
        <w:rPr>
          <w:rFonts w:ascii="Calibri" w:hAnsi="Calibri" w:cs="Calibri"/>
          <w:b/>
          <w:bCs/>
          <w:color w:val="auto"/>
          <w:sz w:val="22"/>
        </w:rPr>
        <w:t>year</w:t>
      </w:r>
      <w:r w:rsidR="00EE2EF4" w:rsidRPr="00A644E0">
        <w:rPr>
          <w:rFonts w:ascii="Calibri" w:hAnsi="Calibri" w:cs="Calibri"/>
          <w:b/>
          <w:bCs/>
          <w:color w:val="auto"/>
          <w:sz w:val="22"/>
        </w:rPr>
        <w:t xml:space="preserve">. </w:t>
      </w:r>
    </w:p>
    <w:p w14:paraId="4C737D5D" w14:textId="3F3FA659" w:rsidR="00463A8B" w:rsidRDefault="00DC63F3" w:rsidP="00916602">
      <w:pPr>
        <w:pStyle w:val="APABodyText"/>
        <w:spacing w:line="240" w:lineRule="auto"/>
        <w:rPr>
          <w:rFonts w:ascii="Calibri" w:hAnsi="Calibri" w:cs="Calibri"/>
          <w:color w:val="auto"/>
          <w:sz w:val="22"/>
        </w:rPr>
      </w:pPr>
      <w:r>
        <w:rPr>
          <w:rFonts w:ascii="Calibri" w:hAnsi="Calibri" w:cs="Calibri"/>
          <w:color w:val="auto"/>
          <w:sz w:val="22"/>
        </w:rPr>
        <w:t>Base</w:t>
      </w:r>
      <w:r w:rsidR="004A2662">
        <w:rPr>
          <w:rFonts w:ascii="Calibri" w:hAnsi="Calibri" w:cs="Calibri"/>
          <w:color w:val="auto"/>
          <w:sz w:val="22"/>
        </w:rPr>
        <w:t>d</w:t>
      </w:r>
      <w:r>
        <w:rPr>
          <w:rFonts w:ascii="Calibri" w:hAnsi="Calibri" w:cs="Calibri"/>
          <w:color w:val="auto"/>
          <w:sz w:val="22"/>
        </w:rPr>
        <w:t xml:space="preserve"> on </w:t>
      </w:r>
      <w:r w:rsidR="004A2662">
        <w:rPr>
          <w:rFonts w:ascii="Calibri" w:hAnsi="Calibri" w:cs="Calibri"/>
          <w:color w:val="auto"/>
          <w:sz w:val="22"/>
        </w:rPr>
        <w:t xml:space="preserve">the </w:t>
      </w:r>
      <w:r>
        <w:rPr>
          <w:rFonts w:ascii="Calibri" w:hAnsi="Calibri" w:cs="Calibri"/>
          <w:color w:val="auto"/>
          <w:sz w:val="22"/>
        </w:rPr>
        <w:t xml:space="preserve">current </w:t>
      </w:r>
      <w:r w:rsidR="004A2662">
        <w:rPr>
          <w:rFonts w:ascii="Calibri" w:hAnsi="Calibri" w:cs="Calibri"/>
          <w:color w:val="auto"/>
          <w:sz w:val="22"/>
        </w:rPr>
        <w:t>trajectory</w:t>
      </w:r>
      <w:r>
        <w:rPr>
          <w:rFonts w:ascii="Calibri" w:hAnsi="Calibri" w:cs="Calibri"/>
          <w:color w:val="auto"/>
          <w:sz w:val="22"/>
        </w:rPr>
        <w:t xml:space="preserve">, </w:t>
      </w:r>
      <w:r w:rsidR="004A2662">
        <w:rPr>
          <w:rFonts w:ascii="Calibri" w:hAnsi="Calibri" w:cs="Calibri"/>
          <w:color w:val="auto"/>
          <w:sz w:val="22"/>
        </w:rPr>
        <w:t xml:space="preserve">the target of </w:t>
      </w:r>
      <w:r w:rsidR="00EE2EF4">
        <w:rPr>
          <w:rFonts w:ascii="Calibri" w:hAnsi="Calibri" w:cs="Calibri"/>
          <w:color w:val="auto"/>
          <w:sz w:val="22"/>
        </w:rPr>
        <w:t xml:space="preserve">decreasing the proportion of children and young people re-reported </w:t>
      </w:r>
      <w:r>
        <w:rPr>
          <w:rFonts w:ascii="Calibri" w:hAnsi="Calibri" w:cs="Calibri"/>
          <w:color w:val="auto"/>
          <w:sz w:val="22"/>
        </w:rPr>
        <w:t>as at Risk of Significant Harm by 20</w:t>
      </w:r>
      <w:r w:rsidR="004A2662">
        <w:rPr>
          <w:rFonts w:ascii="Calibri" w:hAnsi="Calibri" w:cs="Calibri"/>
          <w:color w:val="auto"/>
          <w:sz w:val="22"/>
        </w:rPr>
        <w:t xml:space="preserve"> per cent </w:t>
      </w:r>
      <w:r>
        <w:rPr>
          <w:rFonts w:ascii="Calibri" w:hAnsi="Calibri" w:cs="Calibri"/>
          <w:color w:val="auto"/>
          <w:sz w:val="22"/>
        </w:rPr>
        <w:t xml:space="preserve">by the end of </w:t>
      </w:r>
      <w:r w:rsidR="004A2662">
        <w:rPr>
          <w:rFonts w:ascii="Calibri" w:hAnsi="Calibri" w:cs="Calibri"/>
          <w:color w:val="auto"/>
          <w:sz w:val="22"/>
        </w:rPr>
        <w:t xml:space="preserve">2023 </w:t>
      </w:r>
      <w:r w:rsidR="00B11A1E">
        <w:rPr>
          <w:rFonts w:ascii="Calibri" w:hAnsi="Calibri" w:cs="Calibri"/>
          <w:color w:val="auto"/>
          <w:sz w:val="22"/>
        </w:rPr>
        <w:t>will not be met.</w:t>
      </w:r>
    </w:p>
    <w:p w14:paraId="230EB066" w14:textId="3BC9BA78" w:rsidR="00887C0F" w:rsidRDefault="00887C0F" w:rsidP="00C31B10">
      <w:pPr>
        <w:pStyle w:val="APABodyText"/>
        <w:spacing w:after="0" w:line="240" w:lineRule="auto"/>
        <w:rPr>
          <w:rFonts w:ascii="Calibri" w:hAnsi="Calibri" w:cs="Calibri"/>
          <w:color w:val="auto"/>
          <w:sz w:val="22"/>
        </w:rPr>
      </w:pPr>
      <w:r>
        <w:rPr>
          <w:rFonts w:ascii="Calibri" w:hAnsi="Calibri" w:cs="Calibri"/>
          <w:color w:val="auto"/>
          <w:sz w:val="22"/>
        </w:rPr>
        <w:t>Based on the</w:t>
      </w:r>
      <w:r w:rsidR="00574C07">
        <w:rPr>
          <w:rFonts w:ascii="Calibri" w:hAnsi="Calibri" w:cs="Calibri"/>
          <w:color w:val="auto"/>
          <w:sz w:val="22"/>
        </w:rPr>
        <w:t xml:space="preserve"> latest</w:t>
      </w:r>
      <w:r>
        <w:rPr>
          <w:rFonts w:ascii="Calibri" w:hAnsi="Calibri" w:cs="Calibri"/>
          <w:color w:val="auto"/>
          <w:sz w:val="22"/>
        </w:rPr>
        <w:t xml:space="preserve"> </w:t>
      </w:r>
      <w:hyperlink r:id="rId9" w:history="1">
        <w:r w:rsidRPr="00574C07">
          <w:rPr>
            <w:rStyle w:val="Hyperlink"/>
            <w:rFonts w:ascii="Calibri" w:hAnsi="Calibri" w:cs="Calibri"/>
            <w:sz w:val="22"/>
          </w:rPr>
          <w:t>DCJ Quarterly statistical report on services for children and young people</w:t>
        </w:r>
      </w:hyperlink>
      <w:r w:rsidR="00574C07">
        <w:rPr>
          <w:rFonts w:ascii="Calibri" w:hAnsi="Calibri" w:cs="Calibri"/>
          <w:color w:val="auto"/>
          <w:sz w:val="22"/>
        </w:rPr>
        <w:t>:</w:t>
      </w:r>
    </w:p>
    <w:p w14:paraId="4B0C24FE" w14:textId="77777777" w:rsidR="00887C0F" w:rsidRDefault="00887C0F" w:rsidP="00C31B10">
      <w:pPr>
        <w:pStyle w:val="APABodyText"/>
        <w:spacing w:after="0" w:line="240" w:lineRule="auto"/>
        <w:rPr>
          <w:rFonts w:ascii="Calibri" w:hAnsi="Calibri" w:cs="Calibri"/>
          <w:color w:val="auto"/>
          <w:sz w:val="22"/>
        </w:rPr>
      </w:pPr>
    </w:p>
    <w:p w14:paraId="69A5C46E" w14:textId="67A2B1F1" w:rsidR="00887C0F" w:rsidRDefault="00C31B10" w:rsidP="00887C0F">
      <w:pPr>
        <w:pStyle w:val="APABodyText"/>
        <w:numPr>
          <w:ilvl w:val="0"/>
          <w:numId w:val="10"/>
        </w:numPr>
        <w:spacing w:after="0" w:line="240" w:lineRule="auto"/>
        <w:ind w:left="567" w:hanging="567"/>
        <w:rPr>
          <w:rFonts w:ascii="Calibri" w:hAnsi="Calibri" w:cs="Calibri"/>
          <w:color w:val="auto"/>
          <w:sz w:val="22"/>
        </w:rPr>
      </w:pPr>
      <w:r>
        <w:rPr>
          <w:rFonts w:ascii="Calibri" w:hAnsi="Calibri" w:cs="Calibri"/>
          <w:color w:val="auto"/>
          <w:sz w:val="22"/>
        </w:rPr>
        <w:t xml:space="preserve">Some </w:t>
      </w:r>
      <w:r w:rsidR="00887C0F">
        <w:rPr>
          <w:rFonts w:ascii="Calibri" w:hAnsi="Calibri" w:cs="Calibri"/>
          <w:color w:val="auto"/>
          <w:sz w:val="22"/>
        </w:rPr>
        <w:t xml:space="preserve">56,258 </w:t>
      </w:r>
      <w:r>
        <w:rPr>
          <w:rFonts w:ascii="Calibri" w:hAnsi="Calibri" w:cs="Calibri"/>
          <w:color w:val="auto"/>
          <w:sz w:val="22"/>
        </w:rPr>
        <w:t xml:space="preserve">children in </w:t>
      </w:r>
      <w:r w:rsidR="004A2662">
        <w:rPr>
          <w:rFonts w:ascii="Calibri" w:hAnsi="Calibri" w:cs="Calibri"/>
          <w:color w:val="auto"/>
          <w:sz w:val="22"/>
        </w:rPr>
        <w:t xml:space="preserve">NSW </w:t>
      </w:r>
      <w:r>
        <w:rPr>
          <w:rFonts w:ascii="Calibri" w:hAnsi="Calibri" w:cs="Calibri"/>
          <w:color w:val="auto"/>
          <w:sz w:val="22"/>
        </w:rPr>
        <w:t xml:space="preserve">were classified as being at </w:t>
      </w:r>
      <w:r w:rsidR="00171EF2">
        <w:rPr>
          <w:rFonts w:ascii="Calibri" w:hAnsi="Calibri" w:cs="Calibri"/>
          <w:color w:val="auto"/>
          <w:sz w:val="22"/>
        </w:rPr>
        <w:t>“</w:t>
      </w:r>
      <w:r>
        <w:rPr>
          <w:rFonts w:ascii="Calibri" w:hAnsi="Calibri" w:cs="Calibri"/>
          <w:color w:val="auto"/>
          <w:sz w:val="22"/>
        </w:rPr>
        <w:t xml:space="preserve">Risk </w:t>
      </w:r>
      <w:proofErr w:type="gramStart"/>
      <w:r w:rsidR="004A2662">
        <w:rPr>
          <w:rFonts w:ascii="Calibri" w:hAnsi="Calibri" w:cs="Calibri"/>
          <w:color w:val="auto"/>
          <w:sz w:val="22"/>
        </w:rPr>
        <w:t>O</w:t>
      </w:r>
      <w:r>
        <w:rPr>
          <w:rFonts w:ascii="Calibri" w:hAnsi="Calibri" w:cs="Calibri"/>
          <w:color w:val="auto"/>
          <w:sz w:val="22"/>
        </w:rPr>
        <w:t>f</w:t>
      </w:r>
      <w:proofErr w:type="gramEnd"/>
      <w:r>
        <w:rPr>
          <w:rFonts w:ascii="Calibri" w:hAnsi="Calibri" w:cs="Calibri"/>
          <w:color w:val="auto"/>
          <w:sz w:val="22"/>
        </w:rPr>
        <w:t xml:space="preserve"> Significant Harm</w:t>
      </w:r>
      <w:r w:rsidR="004A2662">
        <w:rPr>
          <w:rFonts w:ascii="Calibri" w:hAnsi="Calibri" w:cs="Calibri"/>
          <w:color w:val="auto"/>
          <w:sz w:val="22"/>
        </w:rPr>
        <w:t>”</w:t>
      </w:r>
      <w:r>
        <w:rPr>
          <w:rFonts w:ascii="Calibri" w:hAnsi="Calibri" w:cs="Calibri"/>
          <w:color w:val="auto"/>
          <w:sz w:val="22"/>
        </w:rPr>
        <w:t xml:space="preserve"> </w:t>
      </w:r>
      <w:r w:rsidR="004A2662">
        <w:rPr>
          <w:rFonts w:ascii="Calibri" w:hAnsi="Calibri" w:cs="Calibri"/>
          <w:color w:val="auto"/>
          <w:sz w:val="22"/>
        </w:rPr>
        <w:t xml:space="preserve">by the State Government </w:t>
      </w:r>
      <w:r w:rsidR="00C760EB">
        <w:rPr>
          <w:rFonts w:ascii="Calibri" w:hAnsi="Calibri" w:cs="Calibri"/>
          <w:color w:val="auto"/>
          <w:sz w:val="22"/>
        </w:rPr>
        <w:t xml:space="preserve">in </w:t>
      </w:r>
      <w:r w:rsidR="00887C0F">
        <w:rPr>
          <w:rFonts w:ascii="Calibri" w:hAnsi="Calibri" w:cs="Calibri"/>
          <w:color w:val="auto"/>
          <w:sz w:val="22"/>
        </w:rPr>
        <w:t xml:space="preserve">the July-September 2022 quarter alone. </w:t>
      </w:r>
    </w:p>
    <w:p w14:paraId="414FFA18" w14:textId="343A4383" w:rsidR="00887C0F" w:rsidRDefault="00887C0F" w:rsidP="00887C0F">
      <w:pPr>
        <w:pStyle w:val="APABodyText"/>
        <w:spacing w:after="0" w:line="240" w:lineRule="auto"/>
        <w:ind w:left="567" w:hanging="567"/>
        <w:rPr>
          <w:rFonts w:ascii="Calibri" w:hAnsi="Calibri" w:cs="Calibri"/>
          <w:color w:val="auto"/>
          <w:sz w:val="22"/>
        </w:rPr>
      </w:pPr>
    </w:p>
    <w:p w14:paraId="3A3CB56F" w14:textId="351C8773" w:rsidR="00887C0F" w:rsidRDefault="00887C0F" w:rsidP="00887C0F">
      <w:pPr>
        <w:pStyle w:val="APABodyText"/>
        <w:numPr>
          <w:ilvl w:val="0"/>
          <w:numId w:val="10"/>
        </w:numPr>
        <w:spacing w:after="0" w:line="240" w:lineRule="auto"/>
        <w:ind w:left="567" w:hanging="567"/>
        <w:rPr>
          <w:rFonts w:ascii="Calibri" w:hAnsi="Calibri" w:cs="Calibri"/>
          <w:color w:val="auto"/>
          <w:sz w:val="22"/>
        </w:rPr>
      </w:pPr>
      <w:r>
        <w:rPr>
          <w:rFonts w:ascii="Calibri" w:hAnsi="Calibri" w:cs="Calibri"/>
          <w:color w:val="auto"/>
          <w:sz w:val="22"/>
        </w:rPr>
        <w:t xml:space="preserve">This was up 2.8 per cent compared to the previous quarter, and 11.5 per cent compared to the same quarter in 2021 when NSW was in the grip of the second COVID lockdowns. </w:t>
      </w:r>
    </w:p>
    <w:p w14:paraId="2285299C" w14:textId="699A0F8D" w:rsidR="00887C0F" w:rsidRDefault="00887C0F" w:rsidP="00887C0F">
      <w:pPr>
        <w:pStyle w:val="APABodyText"/>
        <w:spacing w:after="0" w:line="240" w:lineRule="auto"/>
        <w:ind w:left="567" w:hanging="567"/>
        <w:rPr>
          <w:rFonts w:ascii="Calibri" w:hAnsi="Calibri" w:cs="Calibri"/>
          <w:color w:val="auto"/>
          <w:sz w:val="22"/>
        </w:rPr>
      </w:pPr>
    </w:p>
    <w:p w14:paraId="565371CF" w14:textId="640A7C27" w:rsidR="00887C0F" w:rsidRDefault="00887C0F" w:rsidP="00887C0F">
      <w:pPr>
        <w:pStyle w:val="APABodyText"/>
        <w:numPr>
          <w:ilvl w:val="0"/>
          <w:numId w:val="10"/>
        </w:numPr>
        <w:spacing w:after="0" w:line="240" w:lineRule="auto"/>
        <w:ind w:left="567" w:hanging="567"/>
        <w:rPr>
          <w:rFonts w:ascii="Calibri" w:hAnsi="Calibri" w:cs="Calibri"/>
          <w:color w:val="auto"/>
          <w:sz w:val="22"/>
        </w:rPr>
      </w:pPr>
      <w:r>
        <w:rPr>
          <w:rFonts w:ascii="Calibri" w:hAnsi="Calibri" w:cs="Calibri"/>
          <w:color w:val="auto"/>
          <w:sz w:val="22"/>
        </w:rPr>
        <w:t>Only 8,514 children were seen by a DCJ case worker in the same period, down 7.4 per cent on the previous quarter, and down 8.2 per cent compared to the same time the previous year.</w:t>
      </w:r>
    </w:p>
    <w:p w14:paraId="6671C680" w14:textId="77777777" w:rsidR="00887C0F" w:rsidRDefault="00887C0F" w:rsidP="00887C0F">
      <w:pPr>
        <w:pStyle w:val="ListParagraph"/>
      </w:pPr>
    </w:p>
    <w:p w14:paraId="339B434E" w14:textId="50DD2EC1" w:rsidR="00887C0F" w:rsidRDefault="00887C0F" w:rsidP="00887C0F">
      <w:pPr>
        <w:pStyle w:val="APABodyText"/>
        <w:numPr>
          <w:ilvl w:val="0"/>
          <w:numId w:val="10"/>
        </w:numPr>
        <w:spacing w:after="0" w:line="240" w:lineRule="auto"/>
        <w:ind w:left="567" w:hanging="567"/>
        <w:rPr>
          <w:rFonts w:ascii="Calibri" w:hAnsi="Calibri" w:cs="Calibri"/>
          <w:color w:val="auto"/>
          <w:sz w:val="22"/>
        </w:rPr>
      </w:pPr>
      <w:r>
        <w:rPr>
          <w:rFonts w:ascii="Calibri" w:hAnsi="Calibri" w:cs="Calibri"/>
          <w:color w:val="auto"/>
          <w:sz w:val="22"/>
        </w:rPr>
        <w:t xml:space="preserve">35.9 per cent of children and young people were re-reported at Risk of Significant Harm within 12 months of their case plan closure. The target is to get this to 32.3 per cent by June 2023. </w:t>
      </w:r>
    </w:p>
    <w:p w14:paraId="04655116" w14:textId="3DE47DB4" w:rsidR="00887C0F" w:rsidRDefault="00887C0F" w:rsidP="00C31B10">
      <w:pPr>
        <w:pStyle w:val="APABodyText"/>
        <w:spacing w:after="0" w:line="240" w:lineRule="auto"/>
        <w:rPr>
          <w:rFonts w:ascii="Calibri" w:hAnsi="Calibri" w:cs="Calibri"/>
          <w:color w:val="auto"/>
          <w:sz w:val="22"/>
        </w:rPr>
      </w:pPr>
    </w:p>
    <w:p w14:paraId="36B2B3BB" w14:textId="20408D74" w:rsidR="00335445" w:rsidRPr="004A2662" w:rsidRDefault="004A2662" w:rsidP="004A2662">
      <w:pPr>
        <w:pStyle w:val="APABodyText"/>
        <w:spacing w:after="0" w:line="240" w:lineRule="auto"/>
        <w:rPr>
          <w:rFonts w:ascii="Calibri" w:hAnsi="Calibri" w:cs="Calibri"/>
          <w:b/>
          <w:bCs/>
          <w:color w:val="auto"/>
          <w:sz w:val="22"/>
        </w:rPr>
      </w:pPr>
      <w:r w:rsidRPr="004A2662">
        <w:rPr>
          <w:rFonts w:ascii="Calibri" w:hAnsi="Calibri" w:cs="Calibri"/>
          <w:b/>
          <w:bCs/>
          <w:color w:val="auto"/>
          <w:sz w:val="22"/>
        </w:rPr>
        <w:t xml:space="preserve">Today </w:t>
      </w:r>
      <w:r w:rsidR="00D5678D">
        <w:rPr>
          <w:rFonts w:ascii="Calibri" w:hAnsi="Calibri" w:cs="Calibri"/>
          <w:b/>
          <w:bCs/>
          <w:color w:val="auto"/>
          <w:sz w:val="22"/>
        </w:rPr>
        <w:t xml:space="preserve">two </w:t>
      </w:r>
      <w:r w:rsidR="00584EE4" w:rsidRPr="004A2662">
        <w:rPr>
          <w:rFonts w:ascii="Calibri" w:hAnsi="Calibri" w:cs="Calibri"/>
          <w:b/>
          <w:bCs/>
          <w:color w:val="auto"/>
          <w:sz w:val="22"/>
        </w:rPr>
        <w:t>peak social service agencies</w:t>
      </w:r>
      <w:r w:rsidRPr="004A2662">
        <w:rPr>
          <w:rFonts w:ascii="Calibri" w:hAnsi="Calibri" w:cs="Calibri"/>
          <w:b/>
          <w:bCs/>
          <w:color w:val="auto"/>
          <w:sz w:val="22"/>
        </w:rPr>
        <w:t xml:space="preserve"> </w:t>
      </w:r>
      <w:r w:rsidR="00D5678D">
        <w:rPr>
          <w:rFonts w:ascii="Calibri" w:hAnsi="Calibri" w:cs="Calibri"/>
          <w:b/>
          <w:bCs/>
          <w:color w:val="auto"/>
          <w:sz w:val="22"/>
        </w:rPr>
        <w:t>– Fams and Ab</w:t>
      </w:r>
      <w:r w:rsidR="00535968">
        <w:rPr>
          <w:rFonts w:ascii="Calibri" w:hAnsi="Calibri" w:cs="Calibri"/>
          <w:b/>
          <w:bCs/>
          <w:color w:val="auto"/>
          <w:sz w:val="22"/>
        </w:rPr>
        <w:t>S</w:t>
      </w:r>
      <w:r w:rsidR="00D5678D">
        <w:rPr>
          <w:rFonts w:ascii="Calibri" w:hAnsi="Calibri" w:cs="Calibri"/>
          <w:b/>
          <w:bCs/>
          <w:color w:val="auto"/>
          <w:sz w:val="22"/>
        </w:rPr>
        <w:t xml:space="preserve">ec </w:t>
      </w:r>
      <w:r w:rsidR="00574C07">
        <w:rPr>
          <w:rFonts w:ascii="Calibri" w:hAnsi="Calibri" w:cs="Calibri"/>
          <w:b/>
          <w:bCs/>
          <w:color w:val="auto"/>
          <w:sz w:val="22"/>
        </w:rPr>
        <w:t>–</w:t>
      </w:r>
      <w:r w:rsidR="00D5678D">
        <w:rPr>
          <w:rFonts w:ascii="Calibri" w:hAnsi="Calibri" w:cs="Calibri"/>
          <w:b/>
          <w:bCs/>
          <w:color w:val="auto"/>
          <w:sz w:val="22"/>
        </w:rPr>
        <w:t xml:space="preserve"> </w:t>
      </w:r>
      <w:r w:rsidR="00574C07">
        <w:rPr>
          <w:rFonts w:ascii="Calibri" w:hAnsi="Calibri" w:cs="Calibri"/>
          <w:b/>
          <w:bCs/>
          <w:color w:val="auto"/>
          <w:sz w:val="22"/>
        </w:rPr>
        <w:t xml:space="preserve">have come </w:t>
      </w:r>
      <w:r w:rsidRPr="004A2662">
        <w:rPr>
          <w:rFonts w:ascii="Calibri" w:hAnsi="Calibri" w:cs="Calibri"/>
          <w:b/>
          <w:bCs/>
          <w:color w:val="auto"/>
          <w:sz w:val="22"/>
        </w:rPr>
        <w:t xml:space="preserve">together to argue that the NSW election should be a call to arms to protect vulnerable children. </w:t>
      </w:r>
    </w:p>
    <w:p w14:paraId="3DD9352F" w14:textId="50DA31AD" w:rsidR="004A2662" w:rsidRDefault="004A2662" w:rsidP="004A2662">
      <w:pPr>
        <w:pStyle w:val="APABodyText"/>
        <w:spacing w:after="0" w:line="240" w:lineRule="auto"/>
        <w:rPr>
          <w:rFonts w:ascii="Calibri" w:hAnsi="Calibri" w:cs="Calibri"/>
          <w:color w:val="auto"/>
          <w:sz w:val="22"/>
        </w:rPr>
      </w:pPr>
    </w:p>
    <w:p w14:paraId="5192C24C" w14:textId="26FE8B1B" w:rsidR="00BB5A82" w:rsidRDefault="004A2662" w:rsidP="00BB5A82">
      <w:pPr>
        <w:pStyle w:val="APABodyText"/>
        <w:spacing w:line="240" w:lineRule="auto"/>
        <w:rPr>
          <w:rFonts w:ascii="Calibri" w:hAnsi="Calibri" w:cs="Calibri"/>
          <w:color w:val="auto"/>
          <w:sz w:val="22"/>
        </w:rPr>
      </w:pPr>
      <w:r>
        <w:rPr>
          <w:rFonts w:ascii="Calibri" w:hAnsi="Calibri" w:cs="Calibri"/>
          <w:color w:val="auto"/>
          <w:sz w:val="22"/>
        </w:rPr>
        <w:t xml:space="preserve">Fams, the </w:t>
      </w:r>
      <w:r w:rsidR="00BB5A82">
        <w:rPr>
          <w:rFonts w:ascii="Calibri" w:hAnsi="Calibri" w:cs="Calibri"/>
          <w:color w:val="auto"/>
          <w:sz w:val="22"/>
        </w:rPr>
        <w:t xml:space="preserve">peak body for children and family early intervention and prevention services, </w:t>
      </w:r>
      <w:r>
        <w:rPr>
          <w:rFonts w:ascii="Calibri" w:hAnsi="Calibri" w:cs="Calibri"/>
          <w:color w:val="auto"/>
          <w:sz w:val="22"/>
        </w:rPr>
        <w:t>has outlined how NSW c</w:t>
      </w:r>
      <w:r w:rsidR="00BB5A82">
        <w:rPr>
          <w:rFonts w:ascii="Calibri" w:hAnsi="Calibri" w:cs="Calibri"/>
          <w:color w:val="auto"/>
          <w:sz w:val="22"/>
        </w:rPr>
        <w:t>an</w:t>
      </w:r>
      <w:r w:rsidR="00533FAD">
        <w:rPr>
          <w:rFonts w:ascii="Calibri" w:hAnsi="Calibri" w:cs="Calibri"/>
          <w:color w:val="auto"/>
          <w:sz w:val="22"/>
        </w:rPr>
        <w:t xml:space="preserve"> effectively protect</w:t>
      </w:r>
      <w:r w:rsidR="00BB5A82">
        <w:rPr>
          <w:rFonts w:ascii="Calibri" w:hAnsi="Calibri" w:cs="Calibri"/>
          <w:color w:val="auto"/>
          <w:sz w:val="22"/>
        </w:rPr>
        <w:t xml:space="preserve"> vulnerable kids in NSW</w:t>
      </w:r>
      <w:r w:rsidR="009E7809">
        <w:rPr>
          <w:rFonts w:ascii="Calibri" w:hAnsi="Calibri" w:cs="Calibri"/>
          <w:color w:val="auto"/>
          <w:sz w:val="22"/>
        </w:rPr>
        <w:t xml:space="preserve"> </w:t>
      </w:r>
      <w:r>
        <w:rPr>
          <w:rFonts w:ascii="Calibri" w:hAnsi="Calibri" w:cs="Calibri"/>
          <w:color w:val="auto"/>
          <w:sz w:val="22"/>
        </w:rPr>
        <w:t xml:space="preserve">via </w:t>
      </w:r>
      <w:r w:rsidR="009E7809">
        <w:rPr>
          <w:rFonts w:ascii="Calibri" w:hAnsi="Calibri" w:cs="Calibri"/>
          <w:color w:val="auto"/>
          <w:sz w:val="22"/>
        </w:rPr>
        <w:t xml:space="preserve">its </w:t>
      </w:r>
      <w:hyperlink r:id="rId10" w:history="1">
        <w:r w:rsidRPr="004A2662">
          <w:rPr>
            <w:rStyle w:val="Hyperlink"/>
            <w:rFonts w:ascii="Calibri" w:hAnsi="Calibri" w:cs="Calibri"/>
            <w:sz w:val="22"/>
          </w:rPr>
          <w:t xml:space="preserve">new </w:t>
        </w:r>
        <w:r w:rsidR="009E7809" w:rsidRPr="004A2662">
          <w:rPr>
            <w:rStyle w:val="Hyperlink"/>
            <w:rFonts w:ascii="Calibri" w:hAnsi="Calibri" w:cs="Calibri"/>
            <w:sz w:val="22"/>
          </w:rPr>
          <w:t>2023 Policy Platform</w:t>
        </w:r>
      </w:hyperlink>
      <w:r>
        <w:rPr>
          <w:rFonts w:ascii="Calibri" w:hAnsi="Calibri" w:cs="Calibri"/>
          <w:color w:val="auto"/>
          <w:sz w:val="22"/>
        </w:rPr>
        <w:t>.</w:t>
      </w:r>
    </w:p>
    <w:p w14:paraId="65236D74" w14:textId="528C2F48" w:rsidR="00330118" w:rsidRPr="00330118" w:rsidRDefault="00BB5A82" w:rsidP="00BB5A82">
      <w:pPr>
        <w:pStyle w:val="APABodyText"/>
        <w:spacing w:line="240" w:lineRule="auto"/>
        <w:rPr>
          <w:rFonts w:ascii="Calibri" w:hAnsi="Calibri" w:cs="Calibri"/>
          <w:b/>
          <w:bCs/>
          <w:color w:val="auto"/>
          <w:sz w:val="22"/>
        </w:rPr>
      </w:pPr>
      <w:r w:rsidRPr="00330118">
        <w:rPr>
          <w:rFonts w:ascii="Calibri" w:hAnsi="Calibri" w:cs="Calibri"/>
          <w:b/>
          <w:bCs/>
          <w:color w:val="auto"/>
          <w:sz w:val="22"/>
        </w:rPr>
        <w:t>“</w:t>
      </w:r>
      <w:r w:rsidR="00330118" w:rsidRPr="00330118">
        <w:rPr>
          <w:rFonts w:ascii="Calibri" w:hAnsi="Calibri" w:cs="Calibri"/>
          <w:b/>
          <w:bCs/>
          <w:color w:val="auto"/>
          <w:sz w:val="22"/>
        </w:rPr>
        <w:t xml:space="preserve">What we need in this state is a dedicated Minister for Children, </w:t>
      </w:r>
      <w:r w:rsidR="006F7DCB">
        <w:rPr>
          <w:rFonts w:ascii="Calibri" w:hAnsi="Calibri" w:cs="Calibri"/>
          <w:b/>
          <w:bCs/>
          <w:color w:val="auto"/>
          <w:sz w:val="22"/>
        </w:rPr>
        <w:t>who’s directly responsible</w:t>
      </w:r>
      <w:r w:rsidR="00330118" w:rsidRPr="00330118">
        <w:rPr>
          <w:rFonts w:ascii="Calibri" w:hAnsi="Calibri" w:cs="Calibri"/>
          <w:b/>
          <w:bCs/>
          <w:color w:val="auto"/>
          <w:sz w:val="22"/>
        </w:rPr>
        <w:t xml:space="preserve"> for an overarching framework to support vulnerable children,” said Fams CEO Susan Watson.</w:t>
      </w:r>
    </w:p>
    <w:p w14:paraId="7A568F71" w14:textId="4321F7A9" w:rsidR="00330118" w:rsidRPr="00330118" w:rsidRDefault="00330118" w:rsidP="00BB5A82">
      <w:pPr>
        <w:pStyle w:val="APABodyText"/>
        <w:spacing w:line="240" w:lineRule="auto"/>
        <w:rPr>
          <w:rFonts w:ascii="Calibri" w:hAnsi="Calibri" w:cs="Calibri"/>
          <w:color w:val="auto"/>
          <w:sz w:val="22"/>
        </w:rPr>
      </w:pPr>
      <w:r w:rsidRPr="00330118">
        <w:rPr>
          <w:rFonts w:ascii="Calibri" w:hAnsi="Calibri" w:cs="Calibri"/>
          <w:color w:val="auto"/>
          <w:sz w:val="22"/>
        </w:rPr>
        <w:t>“We know that the most difference – but also the most harm – can be created to children in</w:t>
      </w:r>
      <w:r w:rsidR="00DE1B76">
        <w:rPr>
          <w:rFonts w:ascii="Calibri" w:hAnsi="Calibri" w:cs="Calibri"/>
          <w:color w:val="auto"/>
          <w:sz w:val="22"/>
        </w:rPr>
        <w:t xml:space="preserve"> about</w:t>
      </w:r>
      <w:r w:rsidRPr="00330118">
        <w:rPr>
          <w:rFonts w:ascii="Calibri" w:hAnsi="Calibri" w:cs="Calibri"/>
          <w:color w:val="auto"/>
          <w:sz w:val="22"/>
        </w:rPr>
        <w:t xml:space="preserve"> the first 2,000 days of their life, and the Minister will be responsible for focusing on that.</w:t>
      </w:r>
    </w:p>
    <w:p w14:paraId="1AF15349" w14:textId="0BABC4A5" w:rsidR="00330118" w:rsidRPr="00330118" w:rsidRDefault="00330118" w:rsidP="00BB5A82">
      <w:pPr>
        <w:pStyle w:val="APABodyText"/>
        <w:spacing w:line="240" w:lineRule="auto"/>
        <w:rPr>
          <w:rFonts w:ascii="Calibri" w:hAnsi="Calibri" w:cs="Calibri"/>
          <w:color w:val="auto"/>
          <w:sz w:val="22"/>
        </w:rPr>
      </w:pPr>
      <w:r w:rsidRPr="00330118">
        <w:rPr>
          <w:rFonts w:ascii="Calibri" w:hAnsi="Calibri" w:cs="Calibri"/>
          <w:color w:val="auto"/>
          <w:sz w:val="22"/>
        </w:rPr>
        <w:t xml:space="preserve">“Child safety issues traverse health, education, Aboriginal affairs, community services and justice portfolios, to name a few, and we need a Minister and a framework to bring these together. </w:t>
      </w:r>
    </w:p>
    <w:p w14:paraId="57A3B01A" w14:textId="3EE42078" w:rsidR="00330118" w:rsidRDefault="00330118" w:rsidP="00BB5A82">
      <w:pPr>
        <w:pStyle w:val="APABodyText"/>
        <w:spacing w:line="240" w:lineRule="auto"/>
        <w:rPr>
          <w:rFonts w:ascii="Calibri" w:hAnsi="Calibri" w:cs="Calibri"/>
          <w:b/>
          <w:bCs/>
          <w:color w:val="auto"/>
          <w:sz w:val="22"/>
        </w:rPr>
      </w:pPr>
      <w:r w:rsidRPr="004A2662">
        <w:rPr>
          <w:rFonts w:ascii="Calibri" w:hAnsi="Calibri" w:cs="Calibri"/>
          <w:b/>
          <w:bCs/>
          <w:color w:val="auto"/>
          <w:sz w:val="22"/>
        </w:rPr>
        <w:t>“If we have a responsible Minister and an overarching framework for child safety, we might be able to stop</w:t>
      </w:r>
      <w:r w:rsidR="00E14652" w:rsidRPr="004A2662">
        <w:rPr>
          <w:rFonts w:ascii="Calibri" w:hAnsi="Calibri" w:cs="Calibri"/>
          <w:b/>
          <w:bCs/>
          <w:color w:val="auto"/>
          <w:sz w:val="22"/>
        </w:rPr>
        <w:t xml:space="preserve"> so many</w:t>
      </w:r>
      <w:r w:rsidRPr="004A2662">
        <w:rPr>
          <w:rFonts w:ascii="Calibri" w:hAnsi="Calibri" w:cs="Calibri"/>
          <w:b/>
          <w:bCs/>
          <w:color w:val="auto"/>
          <w:sz w:val="22"/>
        </w:rPr>
        <w:t xml:space="preserve"> children</w:t>
      </w:r>
      <w:r w:rsidR="00E14652" w:rsidRPr="004A2662">
        <w:rPr>
          <w:rFonts w:ascii="Calibri" w:hAnsi="Calibri" w:cs="Calibri"/>
          <w:b/>
          <w:bCs/>
          <w:color w:val="auto"/>
          <w:sz w:val="22"/>
        </w:rPr>
        <w:t xml:space="preserve"> </w:t>
      </w:r>
      <w:r w:rsidRPr="004A2662">
        <w:rPr>
          <w:rFonts w:ascii="Calibri" w:hAnsi="Calibri" w:cs="Calibri"/>
          <w:b/>
          <w:bCs/>
          <w:color w:val="auto"/>
          <w:sz w:val="22"/>
        </w:rPr>
        <w:t>falling through the cracks.”</w:t>
      </w:r>
    </w:p>
    <w:p w14:paraId="1E22266D" w14:textId="3AD6FA0A" w:rsidR="004A2662" w:rsidRDefault="004A2662" w:rsidP="00BB5A82">
      <w:pPr>
        <w:pStyle w:val="APABodyText"/>
        <w:spacing w:line="240" w:lineRule="auto"/>
        <w:rPr>
          <w:rFonts w:ascii="Calibri" w:hAnsi="Calibri" w:cs="Calibri"/>
          <w:color w:val="auto"/>
          <w:sz w:val="22"/>
        </w:rPr>
      </w:pPr>
      <w:r>
        <w:rPr>
          <w:rFonts w:ascii="Calibri" w:hAnsi="Calibri" w:cs="Calibri"/>
          <w:color w:val="auto"/>
          <w:sz w:val="22"/>
        </w:rPr>
        <w:t xml:space="preserve">A second plank of the Fams election platform is a </w:t>
      </w:r>
      <w:r w:rsidR="002A15C4">
        <w:rPr>
          <w:rFonts w:ascii="Calibri" w:hAnsi="Calibri" w:cs="Calibri"/>
          <w:color w:val="auto"/>
          <w:sz w:val="22"/>
        </w:rPr>
        <w:t xml:space="preserve">call for a </w:t>
      </w:r>
      <w:r>
        <w:rPr>
          <w:rFonts w:ascii="Calibri" w:hAnsi="Calibri" w:cs="Calibri"/>
          <w:color w:val="auto"/>
          <w:sz w:val="22"/>
        </w:rPr>
        <w:t xml:space="preserve">significant boost to early intervention and prevention services which assist vulnerable children. </w:t>
      </w:r>
    </w:p>
    <w:p w14:paraId="3B6C1446" w14:textId="2A7D6E16" w:rsidR="004A2662" w:rsidRPr="004A2662" w:rsidRDefault="004A2662" w:rsidP="00BB5A82">
      <w:pPr>
        <w:pStyle w:val="APABodyText"/>
        <w:spacing w:line="240" w:lineRule="auto"/>
        <w:rPr>
          <w:rFonts w:ascii="Calibri" w:hAnsi="Calibri" w:cs="Calibri"/>
          <w:color w:val="auto"/>
          <w:sz w:val="22"/>
        </w:rPr>
      </w:pPr>
      <w:r>
        <w:rPr>
          <w:rFonts w:ascii="Calibri" w:hAnsi="Calibri" w:cs="Calibri"/>
          <w:color w:val="auto"/>
          <w:sz w:val="22"/>
        </w:rPr>
        <w:t xml:space="preserve">The sector says that kids in regional and remote areas, Aboriginal children and children from low socio-economic backgrounds have a higher rate of being reported at Risk of Significant Harm. </w:t>
      </w:r>
    </w:p>
    <w:p w14:paraId="607D8D58" w14:textId="1F0CC859" w:rsidR="006977A9" w:rsidRPr="004A2662" w:rsidRDefault="004A2662" w:rsidP="00BB5A82">
      <w:pPr>
        <w:pStyle w:val="APABodyText"/>
        <w:spacing w:line="240" w:lineRule="auto"/>
        <w:rPr>
          <w:rFonts w:ascii="Calibri" w:hAnsi="Calibri" w:cs="Calibri"/>
          <w:b/>
          <w:bCs/>
          <w:color w:val="auto"/>
          <w:sz w:val="22"/>
        </w:rPr>
      </w:pPr>
      <w:r>
        <w:rPr>
          <w:rFonts w:ascii="Calibri" w:hAnsi="Calibri" w:cs="Calibri"/>
          <w:b/>
          <w:bCs/>
          <w:color w:val="auto"/>
          <w:sz w:val="22"/>
        </w:rPr>
        <w:t>“</w:t>
      </w:r>
      <w:r w:rsidR="005B6428" w:rsidRPr="004A2662">
        <w:rPr>
          <w:rFonts w:ascii="Calibri" w:hAnsi="Calibri" w:cs="Calibri"/>
          <w:b/>
          <w:bCs/>
          <w:color w:val="auto"/>
          <w:sz w:val="22"/>
        </w:rPr>
        <w:t>A Minister</w:t>
      </w:r>
      <w:r w:rsidR="00983B90" w:rsidRPr="004A2662">
        <w:rPr>
          <w:rFonts w:ascii="Calibri" w:hAnsi="Calibri" w:cs="Calibri"/>
          <w:b/>
          <w:bCs/>
          <w:color w:val="auto"/>
          <w:sz w:val="22"/>
        </w:rPr>
        <w:t xml:space="preserve"> for </w:t>
      </w:r>
      <w:r w:rsidRPr="004A2662">
        <w:rPr>
          <w:rFonts w:ascii="Calibri" w:hAnsi="Calibri" w:cs="Calibri"/>
          <w:b/>
          <w:bCs/>
          <w:color w:val="auto"/>
          <w:sz w:val="22"/>
        </w:rPr>
        <w:t>C</w:t>
      </w:r>
      <w:r w:rsidR="00983B90" w:rsidRPr="004A2662">
        <w:rPr>
          <w:rFonts w:ascii="Calibri" w:hAnsi="Calibri" w:cs="Calibri"/>
          <w:b/>
          <w:bCs/>
          <w:color w:val="auto"/>
          <w:sz w:val="22"/>
        </w:rPr>
        <w:t xml:space="preserve">hildren is </w:t>
      </w:r>
      <w:r w:rsidR="00FA3792" w:rsidRPr="004A2662">
        <w:rPr>
          <w:rFonts w:ascii="Calibri" w:hAnsi="Calibri" w:cs="Calibri"/>
          <w:b/>
          <w:bCs/>
          <w:color w:val="auto"/>
          <w:sz w:val="22"/>
        </w:rPr>
        <w:t xml:space="preserve">an obvious idea </w:t>
      </w:r>
      <w:r w:rsidRPr="004A2662">
        <w:rPr>
          <w:rFonts w:ascii="Calibri" w:hAnsi="Calibri" w:cs="Calibri"/>
          <w:b/>
          <w:bCs/>
          <w:color w:val="auto"/>
          <w:sz w:val="22"/>
        </w:rPr>
        <w:t xml:space="preserve">to </w:t>
      </w:r>
      <w:r w:rsidR="00FA3792" w:rsidRPr="004A2662">
        <w:rPr>
          <w:rFonts w:ascii="Calibri" w:hAnsi="Calibri" w:cs="Calibri"/>
          <w:b/>
          <w:bCs/>
          <w:color w:val="auto"/>
          <w:sz w:val="22"/>
        </w:rPr>
        <w:t>address an urgen</w:t>
      </w:r>
      <w:r w:rsidR="00D45B8C" w:rsidRPr="004A2662">
        <w:rPr>
          <w:rFonts w:ascii="Calibri" w:hAnsi="Calibri" w:cs="Calibri"/>
          <w:b/>
          <w:bCs/>
          <w:color w:val="auto"/>
          <w:sz w:val="22"/>
        </w:rPr>
        <w:t>t</w:t>
      </w:r>
      <w:r w:rsidR="00FA3792" w:rsidRPr="004A2662">
        <w:rPr>
          <w:rFonts w:ascii="Calibri" w:hAnsi="Calibri" w:cs="Calibri"/>
          <w:b/>
          <w:bCs/>
          <w:color w:val="auto"/>
          <w:sz w:val="22"/>
        </w:rPr>
        <w:t xml:space="preserve"> need </w:t>
      </w:r>
      <w:r w:rsidR="002A15C4">
        <w:rPr>
          <w:rFonts w:ascii="Calibri" w:hAnsi="Calibri" w:cs="Calibri"/>
          <w:b/>
          <w:bCs/>
          <w:color w:val="auto"/>
          <w:sz w:val="22"/>
        </w:rPr>
        <w:t xml:space="preserve">from one of the most </w:t>
      </w:r>
      <w:r w:rsidR="00FA3792" w:rsidRPr="004A2662">
        <w:rPr>
          <w:rFonts w:ascii="Calibri" w:hAnsi="Calibri" w:cs="Calibri"/>
          <w:b/>
          <w:bCs/>
          <w:color w:val="auto"/>
          <w:sz w:val="22"/>
        </w:rPr>
        <w:t xml:space="preserve">vulnerable </w:t>
      </w:r>
      <w:r w:rsidR="00983B90" w:rsidRPr="004A2662">
        <w:rPr>
          <w:rFonts w:ascii="Calibri" w:hAnsi="Calibri" w:cs="Calibri"/>
          <w:b/>
          <w:bCs/>
          <w:color w:val="auto"/>
          <w:sz w:val="22"/>
        </w:rPr>
        <w:t>population</w:t>
      </w:r>
      <w:r w:rsidR="002A15C4">
        <w:rPr>
          <w:rFonts w:ascii="Calibri" w:hAnsi="Calibri" w:cs="Calibri"/>
          <w:b/>
          <w:bCs/>
          <w:color w:val="auto"/>
          <w:sz w:val="22"/>
        </w:rPr>
        <w:t>s</w:t>
      </w:r>
      <w:r w:rsidR="00983B90" w:rsidRPr="004A2662">
        <w:rPr>
          <w:rFonts w:ascii="Calibri" w:hAnsi="Calibri" w:cs="Calibri"/>
          <w:b/>
          <w:bCs/>
          <w:color w:val="auto"/>
          <w:sz w:val="22"/>
        </w:rPr>
        <w:t xml:space="preserve"> – </w:t>
      </w:r>
      <w:r w:rsidRPr="004A2662">
        <w:rPr>
          <w:rFonts w:ascii="Calibri" w:hAnsi="Calibri" w:cs="Calibri"/>
          <w:b/>
          <w:bCs/>
          <w:color w:val="auto"/>
          <w:sz w:val="22"/>
        </w:rPr>
        <w:t>but this needs to be backed by increased investment</w:t>
      </w:r>
      <w:r>
        <w:rPr>
          <w:rFonts w:ascii="Calibri" w:hAnsi="Calibri" w:cs="Calibri"/>
          <w:b/>
          <w:bCs/>
          <w:color w:val="auto"/>
          <w:sz w:val="22"/>
        </w:rPr>
        <w:t xml:space="preserve">,” </w:t>
      </w:r>
      <w:proofErr w:type="spellStart"/>
      <w:r>
        <w:rPr>
          <w:rFonts w:ascii="Calibri" w:hAnsi="Calibri" w:cs="Calibri"/>
          <w:b/>
          <w:bCs/>
          <w:color w:val="auto"/>
          <w:sz w:val="22"/>
        </w:rPr>
        <w:t>Ms</w:t>
      </w:r>
      <w:proofErr w:type="spellEnd"/>
      <w:r>
        <w:rPr>
          <w:rFonts w:ascii="Calibri" w:hAnsi="Calibri" w:cs="Calibri"/>
          <w:b/>
          <w:bCs/>
          <w:color w:val="auto"/>
          <w:sz w:val="22"/>
        </w:rPr>
        <w:t xml:space="preserve"> Watson said. </w:t>
      </w:r>
    </w:p>
    <w:p w14:paraId="6A0CD8B3" w14:textId="4A086801" w:rsidR="004A2662" w:rsidRDefault="004A2662" w:rsidP="004A2662">
      <w:pPr>
        <w:pStyle w:val="APABodyText"/>
        <w:spacing w:line="240" w:lineRule="auto"/>
        <w:rPr>
          <w:rFonts w:ascii="Calibri" w:hAnsi="Calibri" w:cs="Calibri"/>
          <w:b/>
          <w:bCs/>
          <w:color w:val="auto"/>
          <w:sz w:val="22"/>
        </w:rPr>
      </w:pPr>
      <w:r w:rsidRPr="00330118">
        <w:rPr>
          <w:rFonts w:ascii="Calibri" w:hAnsi="Calibri" w:cs="Calibri"/>
          <w:b/>
          <w:bCs/>
          <w:color w:val="auto"/>
          <w:sz w:val="22"/>
        </w:rPr>
        <w:t xml:space="preserve">“A 25 per cent </w:t>
      </w:r>
      <w:r w:rsidR="00D5678D">
        <w:rPr>
          <w:rFonts w:ascii="Calibri" w:hAnsi="Calibri" w:cs="Calibri"/>
          <w:b/>
          <w:bCs/>
          <w:color w:val="auto"/>
          <w:sz w:val="22"/>
        </w:rPr>
        <w:t xml:space="preserve">or higher </w:t>
      </w:r>
      <w:r w:rsidRPr="00330118">
        <w:rPr>
          <w:rFonts w:ascii="Calibri" w:hAnsi="Calibri" w:cs="Calibri"/>
          <w:b/>
          <w:bCs/>
          <w:color w:val="auto"/>
          <w:sz w:val="22"/>
        </w:rPr>
        <w:t xml:space="preserve">increase in early intervention and prevention </w:t>
      </w:r>
      <w:r>
        <w:rPr>
          <w:rFonts w:ascii="Calibri" w:hAnsi="Calibri" w:cs="Calibri"/>
          <w:b/>
          <w:bCs/>
          <w:color w:val="auto"/>
          <w:sz w:val="22"/>
        </w:rPr>
        <w:t xml:space="preserve">funding </w:t>
      </w:r>
      <w:r w:rsidRPr="00330118">
        <w:rPr>
          <w:rFonts w:ascii="Calibri" w:hAnsi="Calibri" w:cs="Calibri"/>
          <w:b/>
          <w:bCs/>
          <w:color w:val="auto"/>
          <w:sz w:val="22"/>
        </w:rPr>
        <w:t xml:space="preserve">will help stem the </w:t>
      </w:r>
      <w:r w:rsidR="002A15C4">
        <w:rPr>
          <w:rFonts w:ascii="Calibri" w:hAnsi="Calibri" w:cs="Calibri"/>
          <w:b/>
          <w:bCs/>
          <w:color w:val="auto"/>
          <w:sz w:val="22"/>
        </w:rPr>
        <w:t xml:space="preserve">tide of </w:t>
      </w:r>
      <w:r w:rsidRPr="00330118">
        <w:rPr>
          <w:rFonts w:ascii="Calibri" w:hAnsi="Calibri" w:cs="Calibri"/>
          <w:b/>
          <w:bCs/>
          <w:color w:val="auto"/>
          <w:sz w:val="22"/>
        </w:rPr>
        <w:t>children classified – or tragically reclassified – as being at risk of significant harm</w:t>
      </w:r>
      <w:r>
        <w:rPr>
          <w:rFonts w:ascii="Calibri" w:hAnsi="Calibri" w:cs="Calibri"/>
          <w:b/>
          <w:bCs/>
          <w:color w:val="auto"/>
          <w:sz w:val="22"/>
        </w:rPr>
        <w:t xml:space="preserve">. </w:t>
      </w:r>
    </w:p>
    <w:p w14:paraId="267404D9" w14:textId="77777777" w:rsidR="004A2662" w:rsidRDefault="004A2662">
      <w:pPr>
        <w:rPr>
          <w:rFonts w:ascii="Arial" w:hAnsi="Arial" w:cstheme="minorBidi"/>
          <w:b/>
          <w:bCs/>
          <w:color w:val="08262C"/>
          <w:sz w:val="20"/>
          <w:lang w:val="en-US"/>
        </w:rPr>
      </w:pPr>
      <w:r>
        <w:rPr>
          <w:b/>
          <w:bCs/>
        </w:rPr>
        <w:br w:type="page"/>
      </w:r>
    </w:p>
    <w:p w14:paraId="25543CED" w14:textId="1DA0EAEA" w:rsidR="004A2662" w:rsidRPr="00D5678D" w:rsidRDefault="004A2662" w:rsidP="00BB5A82">
      <w:pPr>
        <w:pStyle w:val="APABodyText"/>
        <w:spacing w:line="240" w:lineRule="auto"/>
        <w:rPr>
          <w:rFonts w:ascii="Calibri" w:hAnsi="Calibri" w:cs="Calibri"/>
          <w:b/>
          <w:bCs/>
          <w:color w:val="auto"/>
          <w:sz w:val="22"/>
        </w:rPr>
      </w:pPr>
      <w:r w:rsidRPr="00D5678D">
        <w:rPr>
          <w:rFonts w:ascii="Calibri" w:hAnsi="Calibri" w:cs="Calibri"/>
          <w:b/>
          <w:bCs/>
          <w:color w:val="auto"/>
          <w:sz w:val="22"/>
        </w:rPr>
        <w:lastRenderedPageBreak/>
        <w:t>Ab</w:t>
      </w:r>
      <w:r w:rsidR="00535968">
        <w:rPr>
          <w:rFonts w:ascii="Calibri" w:hAnsi="Calibri" w:cs="Calibri"/>
          <w:b/>
          <w:bCs/>
          <w:color w:val="auto"/>
          <w:sz w:val="22"/>
        </w:rPr>
        <w:t>S</w:t>
      </w:r>
      <w:r w:rsidRPr="00D5678D">
        <w:rPr>
          <w:rFonts w:ascii="Calibri" w:hAnsi="Calibri" w:cs="Calibri"/>
          <w:b/>
          <w:bCs/>
          <w:color w:val="auto"/>
          <w:sz w:val="22"/>
        </w:rPr>
        <w:t xml:space="preserve">ec CEO, </w:t>
      </w:r>
      <w:r w:rsidR="00643C63" w:rsidRPr="00D5678D">
        <w:rPr>
          <w:rFonts w:ascii="Calibri" w:hAnsi="Calibri" w:cs="Calibri"/>
          <w:b/>
          <w:bCs/>
          <w:color w:val="auto"/>
          <w:sz w:val="22"/>
        </w:rPr>
        <w:t>John L</w:t>
      </w:r>
      <w:r w:rsidR="0078591C" w:rsidRPr="00D5678D">
        <w:rPr>
          <w:rFonts w:ascii="Calibri" w:hAnsi="Calibri" w:cs="Calibri"/>
          <w:b/>
          <w:bCs/>
          <w:color w:val="auto"/>
          <w:sz w:val="22"/>
        </w:rPr>
        <w:t>eha</w:t>
      </w:r>
      <w:r w:rsidRPr="00D5678D">
        <w:rPr>
          <w:rFonts w:ascii="Calibri" w:hAnsi="Calibri" w:cs="Calibri"/>
          <w:b/>
          <w:bCs/>
          <w:color w:val="auto"/>
          <w:sz w:val="22"/>
        </w:rPr>
        <w:t xml:space="preserve">, said the funding increase would help make </w:t>
      </w:r>
      <w:r w:rsidR="009063AA" w:rsidRPr="00D5678D">
        <w:rPr>
          <w:rFonts w:ascii="Calibri" w:hAnsi="Calibri" w:cs="Calibri"/>
          <w:b/>
          <w:bCs/>
          <w:color w:val="auto"/>
          <w:sz w:val="22"/>
        </w:rPr>
        <w:t xml:space="preserve">tangible </w:t>
      </w:r>
      <w:r w:rsidR="00F52132" w:rsidRPr="00D5678D">
        <w:rPr>
          <w:rFonts w:ascii="Calibri" w:hAnsi="Calibri" w:cs="Calibri"/>
          <w:b/>
          <w:bCs/>
          <w:color w:val="auto"/>
          <w:sz w:val="22"/>
        </w:rPr>
        <w:t>progress in</w:t>
      </w:r>
      <w:r w:rsidR="00593A1A" w:rsidRPr="00D5678D">
        <w:rPr>
          <w:rFonts w:ascii="Calibri" w:hAnsi="Calibri" w:cs="Calibri"/>
          <w:b/>
          <w:bCs/>
          <w:color w:val="auto"/>
          <w:sz w:val="22"/>
        </w:rPr>
        <w:t xml:space="preserve"> the </w:t>
      </w:r>
      <w:r w:rsidR="009063AA" w:rsidRPr="00D5678D">
        <w:rPr>
          <w:rFonts w:ascii="Calibri" w:hAnsi="Calibri" w:cs="Calibri"/>
          <w:b/>
          <w:bCs/>
          <w:color w:val="auto"/>
          <w:sz w:val="22"/>
        </w:rPr>
        <w:t>preservation of Aboriginal identity</w:t>
      </w:r>
      <w:r w:rsidRPr="00D5678D">
        <w:rPr>
          <w:rFonts w:ascii="Calibri" w:hAnsi="Calibri" w:cs="Calibri"/>
          <w:b/>
          <w:bCs/>
          <w:color w:val="auto"/>
          <w:sz w:val="22"/>
        </w:rPr>
        <w:t xml:space="preserve">. </w:t>
      </w:r>
    </w:p>
    <w:p w14:paraId="496613BE" w14:textId="16F1BF54" w:rsidR="00D45B8C" w:rsidRPr="00D5678D" w:rsidRDefault="004A2662" w:rsidP="00BB5A82">
      <w:pPr>
        <w:pStyle w:val="APABodyText"/>
        <w:spacing w:line="240" w:lineRule="auto"/>
        <w:rPr>
          <w:rFonts w:ascii="Calibri" w:hAnsi="Calibri" w:cs="Calibri"/>
          <w:b/>
          <w:bCs/>
          <w:color w:val="auto"/>
          <w:sz w:val="22"/>
        </w:rPr>
      </w:pPr>
      <w:r w:rsidRPr="00D5678D">
        <w:rPr>
          <w:rFonts w:ascii="Calibri" w:hAnsi="Calibri" w:cs="Calibri"/>
          <w:b/>
          <w:bCs/>
          <w:color w:val="auto"/>
          <w:sz w:val="22"/>
        </w:rPr>
        <w:t xml:space="preserve">“We need to </w:t>
      </w:r>
      <w:r w:rsidR="00B315DA" w:rsidRPr="00D5678D">
        <w:rPr>
          <w:rFonts w:ascii="Calibri" w:hAnsi="Calibri" w:cs="Calibri"/>
          <w:b/>
          <w:bCs/>
          <w:color w:val="auto"/>
          <w:sz w:val="22"/>
        </w:rPr>
        <w:t>support</w:t>
      </w:r>
      <w:r w:rsidRPr="00D5678D">
        <w:rPr>
          <w:rFonts w:ascii="Calibri" w:hAnsi="Calibri" w:cs="Calibri"/>
          <w:b/>
          <w:bCs/>
          <w:color w:val="auto"/>
          <w:sz w:val="22"/>
        </w:rPr>
        <w:t xml:space="preserve"> </w:t>
      </w:r>
      <w:r w:rsidR="00B315DA" w:rsidRPr="00D5678D">
        <w:rPr>
          <w:rFonts w:ascii="Calibri" w:hAnsi="Calibri" w:cs="Calibri"/>
          <w:b/>
          <w:bCs/>
          <w:color w:val="auto"/>
          <w:sz w:val="22"/>
        </w:rPr>
        <w:t xml:space="preserve">vulnerable </w:t>
      </w:r>
      <w:proofErr w:type="gramStart"/>
      <w:r w:rsidR="00B315DA" w:rsidRPr="00D5678D">
        <w:rPr>
          <w:rFonts w:ascii="Calibri" w:hAnsi="Calibri" w:cs="Calibri"/>
          <w:b/>
          <w:bCs/>
          <w:color w:val="auto"/>
          <w:sz w:val="22"/>
        </w:rPr>
        <w:t>families</w:t>
      </w:r>
      <w:r w:rsidR="00A210ED" w:rsidRPr="00D5678D">
        <w:rPr>
          <w:rFonts w:ascii="Calibri" w:hAnsi="Calibri" w:cs="Calibri"/>
          <w:b/>
          <w:bCs/>
          <w:color w:val="auto"/>
          <w:sz w:val="22"/>
        </w:rPr>
        <w:t xml:space="preserve">, </w:t>
      </w:r>
      <w:r w:rsidRPr="00D5678D">
        <w:rPr>
          <w:rFonts w:ascii="Calibri" w:hAnsi="Calibri" w:cs="Calibri"/>
          <w:b/>
          <w:bCs/>
          <w:color w:val="auto"/>
          <w:sz w:val="22"/>
        </w:rPr>
        <w:t>and</w:t>
      </w:r>
      <w:proofErr w:type="gramEnd"/>
      <w:r w:rsidRPr="00D5678D">
        <w:rPr>
          <w:rFonts w:ascii="Calibri" w:hAnsi="Calibri" w:cs="Calibri"/>
          <w:b/>
          <w:bCs/>
          <w:color w:val="auto"/>
          <w:sz w:val="22"/>
        </w:rPr>
        <w:t xml:space="preserve"> </w:t>
      </w:r>
      <w:r w:rsidR="00A210ED" w:rsidRPr="00D5678D">
        <w:rPr>
          <w:rFonts w:ascii="Calibri" w:hAnsi="Calibri" w:cs="Calibri"/>
          <w:b/>
          <w:bCs/>
          <w:color w:val="auto"/>
          <w:sz w:val="22"/>
        </w:rPr>
        <w:t xml:space="preserve">ensure that </w:t>
      </w:r>
      <w:r w:rsidR="00AB259E" w:rsidRPr="00D5678D">
        <w:rPr>
          <w:rFonts w:ascii="Calibri" w:hAnsi="Calibri" w:cs="Calibri"/>
          <w:b/>
          <w:bCs/>
          <w:color w:val="auto"/>
          <w:sz w:val="22"/>
        </w:rPr>
        <w:t>Aboriginal children</w:t>
      </w:r>
      <w:r w:rsidR="00A210ED" w:rsidRPr="00D5678D">
        <w:rPr>
          <w:rFonts w:ascii="Calibri" w:hAnsi="Calibri" w:cs="Calibri"/>
          <w:b/>
          <w:bCs/>
          <w:color w:val="auto"/>
          <w:sz w:val="22"/>
        </w:rPr>
        <w:t xml:space="preserve"> remain connected to their </w:t>
      </w:r>
      <w:r w:rsidR="00EE5B9E" w:rsidRPr="00D5678D">
        <w:rPr>
          <w:rFonts w:ascii="Calibri" w:hAnsi="Calibri" w:cs="Calibri"/>
          <w:b/>
          <w:bCs/>
          <w:color w:val="auto"/>
          <w:sz w:val="22"/>
        </w:rPr>
        <w:t>culture</w:t>
      </w:r>
      <w:r w:rsidRPr="00D5678D">
        <w:rPr>
          <w:rFonts w:ascii="Calibri" w:hAnsi="Calibri" w:cs="Calibri"/>
          <w:b/>
          <w:bCs/>
          <w:color w:val="auto"/>
          <w:sz w:val="22"/>
        </w:rPr>
        <w:t xml:space="preserve">,” </w:t>
      </w:r>
      <w:proofErr w:type="spellStart"/>
      <w:r w:rsidR="00D5678D">
        <w:rPr>
          <w:rFonts w:ascii="Calibri" w:hAnsi="Calibri" w:cs="Calibri"/>
          <w:b/>
          <w:bCs/>
          <w:color w:val="auto"/>
          <w:sz w:val="22"/>
        </w:rPr>
        <w:t>Mr</w:t>
      </w:r>
      <w:proofErr w:type="spellEnd"/>
      <w:r w:rsidR="00D5678D">
        <w:rPr>
          <w:rFonts w:ascii="Calibri" w:hAnsi="Calibri" w:cs="Calibri"/>
          <w:b/>
          <w:bCs/>
          <w:color w:val="auto"/>
          <w:sz w:val="22"/>
        </w:rPr>
        <w:t xml:space="preserve"> Leha </w:t>
      </w:r>
      <w:r w:rsidRPr="00D5678D">
        <w:rPr>
          <w:rFonts w:ascii="Calibri" w:hAnsi="Calibri" w:cs="Calibri"/>
          <w:b/>
          <w:bCs/>
          <w:color w:val="auto"/>
          <w:sz w:val="22"/>
        </w:rPr>
        <w:t>said</w:t>
      </w:r>
      <w:r w:rsidR="00D45B8C" w:rsidRPr="00D5678D">
        <w:rPr>
          <w:rFonts w:ascii="Calibri" w:hAnsi="Calibri" w:cs="Calibri"/>
          <w:b/>
          <w:bCs/>
          <w:color w:val="auto"/>
          <w:sz w:val="22"/>
        </w:rPr>
        <w:t>.</w:t>
      </w:r>
    </w:p>
    <w:p w14:paraId="1914C290" w14:textId="691FAE03" w:rsidR="004A2662" w:rsidRDefault="004A2662" w:rsidP="004A2662">
      <w:pPr>
        <w:pStyle w:val="APABodyText"/>
        <w:spacing w:line="240" w:lineRule="auto"/>
        <w:rPr>
          <w:rFonts w:ascii="Calibri" w:hAnsi="Calibri" w:cs="Calibri"/>
          <w:color w:val="auto"/>
          <w:sz w:val="22"/>
        </w:rPr>
      </w:pPr>
      <w:r>
        <w:rPr>
          <w:rFonts w:ascii="Calibri" w:hAnsi="Calibri" w:cs="Calibri"/>
          <w:color w:val="auto"/>
          <w:sz w:val="22"/>
        </w:rPr>
        <w:t>“Government and Aboriginal leadership need to work together to deliver structural changes to bring about change, and increased accountability and rebalancing investment will help drive this.</w:t>
      </w:r>
    </w:p>
    <w:p w14:paraId="66A18A42" w14:textId="013211E1" w:rsidR="004A2662" w:rsidRDefault="004A2662" w:rsidP="004A2662">
      <w:pPr>
        <w:pStyle w:val="APABodyText"/>
        <w:spacing w:line="240" w:lineRule="auto"/>
        <w:rPr>
          <w:rFonts w:ascii="Calibri" w:hAnsi="Calibri" w:cs="Calibri"/>
          <w:color w:val="auto"/>
          <w:sz w:val="22"/>
        </w:rPr>
      </w:pPr>
      <w:r>
        <w:rPr>
          <w:rFonts w:ascii="Calibri" w:hAnsi="Calibri" w:cs="Calibri"/>
          <w:color w:val="auto"/>
          <w:sz w:val="22"/>
        </w:rPr>
        <w:t xml:space="preserve">“We need </w:t>
      </w:r>
      <w:r w:rsidRPr="004A2662">
        <w:rPr>
          <w:rFonts w:ascii="Calibri" w:hAnsi="Calibri" w:cs="Calibri"/>
          <w:color w:val="auto"/>
          <w:sz w:val="22"/>
        </w:rPr>
        <w:t xml:space="preserve">increased accountability and </w:t>
      </w:r>
      <w:r>
        <w:rPr>
          <w:rFonts w:ascii="Calibri" w:hAnsi="Calibri" w:cs="Calibri"/>
          <w:color w:val="auto"/>
          <w:sz w:val="22"/>
        </w:rPr>
        <w:t xml:space="preserve">to </w:t>
      </w:r>
      <w:r w:rsidRPr="004A2662">
        <w:rPr>
          <w:rFonts w:ascii="Calibri" w:hAnsi="Calibri" w:cs="Calibri"/>
          <w:color w:val="auto"/>
          <w:sz w:val="22"/>
        </w:rPr>
        <w:t>rebalanc</w:t>
      </w:r>
      <w:r>
        <w:rPr>
          <w:rFonts w:ascii="Calibri" w:hAnsi="Calibri" w:cs="Calibri"/>
          <w:color w:val="auto"/>
          <w:sz w:val="22"/>
        </w:rPr>
        <w:t>e</w:t>
      </w:r>
      <w:r w:rsidRPr="004A2662">
        <w:rPr>
          <w:rFonts w:ascii="Calibri" w:hAnsi="Calibri" w:cs="Calibri"/>
          <w:color w:val="auto"/>
          <w:sz w:val="22"/>
        </w:rPr>
        <w:t xml:space="preserve"> investment including</w:t>
      </w:r>
      <w:r>
        <w:rPr>
          <w:rFonts w:ascii="Calibri" w:hAnsi="Calibri" w:cs="Calibri"/>
          <w:color w:val="auto"/>
          <w:sz w:val="22"/>
        </w:rPr>
        <w:t xml:space="preserve">, but not </w:t>
      </w:r>
      <w:r w:rsidRPr="004A2662">
        <w:rPr>
          <w:rFonts w:ascii="Calibri" w:hAnsi="Calibri" w:cs="Calibri"/>
          <w:color w:val="auto"/>
          <w:sz w:val="22"/>
        </w:rPr>
        <w:t>limited to</w:t>
      </w:r>
      <w:r>
        <w:rPr>
          <w:rFonts w:ascii="Calibri" w:hAnsi="Calibri" w:cs="Calibri"/>
          <w:color w:val="auto"/>
          <w:sz w:val="22"/>
        </w:rPr>
        <w:t>,</w:t>
      </w:r>
      <w:r w:rsidRPr="004A2662">
        <w:rPr>
          <w:rFonts w:ascii="Calibri" w:hAnsi="Calibri" w:cs="Calibri"/>
          <w:color w:val="auto"/>
          <w:sz w:val="22"/>
        </w:rPr>
        <w:t xml:space="preserve"> increasing funding by 25</w:t>
      </w:r>
      <w:r>
        <w:rPr>
          <w:rFonts w:ascii="Calibri" w:hAnsi="Calibri" w:cs="Calibri"/>
          <w:color w:val="auto"/>
          <w:sz w:val="22"/>
        </w:rPr>
        <w:t xml:space="preserve"> per cent </w:t>
      </w:r>
      <w:r w:rsidRPr="004A2662">
        <w:rPr>
          <w:rFonts w:ascii="Calibri" w:hAnsi="Calibri" w:cs="Calibri"/>
          <w:color w:val="auto"/>
          <w:sz w:val="22"/>
        </w:rPr>
        <w:t>across early intervention and prevention programs</w:t>
      </w:r>
      <w:r>
        <w:rPr>
          <w:rFonts w:ascii="Calibri" w:hAnsi="Calibri" w:cs="Calibri"/>
          <w:color w:val="auto"/>
          <w:sz w:val="22"/>
        </w:rPr>
        <w:t>.</w:t>
      </w:r>
      <w:r w:rsidR="00DE1B76">
        <w:rPr>
          <w:rFonts w:ascii="Calibri" w:hAnsi="Calibri" w:cs="Calibri"/>
          <w:color w:val="auto"/>
          <w:sz w:val="22"/>
        </w:rPr>
        <w:t>”</w:t>
      </w:r>
      <w:r>
        <w:rPr>
          <w:rFonts w:ascii="Calibri" w:hAnsi="Calibri" w:cs="Calibri"/>
          <w:color w:val="auto"/>
          <w:sz w:val="22"/>
        </w:rPr>
        <w:t xml:space="preserve"> </w:t>
      </w:r>
    </w:p>
    <w:p w14:paraId="2F3A6302" w14:textId="3F8ABCAB" w:rsidR="00D5678D" w:rsidRDefault="00D5678D" w:rsidP="00D5678D">
      <w:pPr>
        <w:pStyle w:val="APABodyText"/>
        <w:spacing w:line="240" w:lineRule="auto"/>
        <w:rPr>
          <w:rFonts w:ascii="Calibri" w:hAnsi="Calibri" w:cs="Calibri"/>
          <w:color w:val="auto"/>
          <w:sz w:val="22"/>
        </w:rPr>
      </w:pPr>
      <w:r w:rsidRPr="00D5678D">
        <w:rPr>
          <w:rFonts w:ascii="Calibri" w:hAnsi="Calibri" w:cs="Calibri"/>
          <w:color w:val="auto"/>
          <w:sz w:val="22"/>
        </w:rPr>
        <w:t>Fam’s call for increased investment in the first 2</w:t>
      </w:r>
      <w:r w:rsidR="002A15C4">
        <w:rPr>
          <w:rFonts w:ascii="Calibri" w:hAnsi="Calibri" w:cs="Calibri"/>
          <w:color w:val="auto"/>
          <w:sz w:val="22"/>
        </w:rPr>
        <w:t>,</w:t>
      </w:r>
      <w:r w:rsidRPr="00D5678D">
        <w:rPr>
          <w:rFonts w:ascii="Calibri" w:hAnsi="Calibri" w:cs="Calibri"/>
          <w:color w:val="auto"/>
          <w:sz w:val="22"/>
        </w:rPr>
        <w:t xml:space="preserve">000 days and for early intervention </w:t>
      </w:r>
      <w:r>
        <w:rPr>
          <w:rFonts w:ascii="Calibri" w:hAnsi="Calibri" w:cs="Calibri"/>
          <w:color w:val="auto"/>
          <w:sz w:val="22"/>
        </w:rPr>
        <w:t xml:space="preserve">has also been </w:t>
      </w:r>
      <w:r w:rsidRPr="00D5678D">
        <w:rPr>
          <w:rFonts w:ascii="Calibri" w:hAnsi="Calibri" w:cs="Calibri"/>
          <w:color w:val="auto"/>
          <w:sz w:val="22"/>
        </w:rPr>
        <w:t xml:space="preserve">supported by </w:t>
      </w:r>
      <w:r>
        <w:rPr>
          <w:rFonts w:ascii="Calibri" w:hAnsi="Calibri" w:cs="Calibri"/>
          <w:color w:val="auto"/>
          <w:sz w:val="22"/>
        </w:rPr>
        <w:t xml:space="preserve">the </w:t>
      </w:r>
      <w:r w:rsidR="00916602" w:rsidRPr="00916602">
        <w:rPr>
          <w:rFonts w:ascii="Calibri" w:hAnsi="Calibri" w:cs="Calibri"/>
          <w:color w:val="auto"/>
          <w:sz w:val="22"/>
        </w:rPr>
        <w:t>Association of Children's Welfare Agencies</w:t>
      </w:r>
      <w:r>
        <w:rPr>
          <w:rFonts w:ascii="Calibri" w:hAnsi="Calibri" w:cs="Calibri"/>
          <w:color w:val="auto"/>
          <w:sz w:val="22"/>
        </w:rPr>
        <w:t xml:space="preserve">. </w:t>
      </w:r>
    </w:p>
    <w:p w14:paraId="420B3B84" w14:textId="2EE1CE66" w:rsidR="004A2662" w:rsidRPr="00D45B8C" w:rsidRDefault="004A2662" w:rsidP="004A2662">
      <w:pPr>
        <w:pStyle w:val="APABodyText"/>
        <w:spacing w:after="0" w:line="240" w:lineRule="auto"/>
        <w:rPr>
          <w:rFonts w:ascii="Calibri" w:hAnsi="Calibri" w:cs="Calibri"/>
          <w:color w:val="auto"/>
          <w:sz w:val="22"/>
        </w:rPr>
      </w:pPr>
      <w:r>
        <w:rPr>
          <w:rFonts w:ascii="Calibri" w:hAnsi="Calibri" w:cs="Calibri"/>
          <w:color w:val="auto"/>
          <w:sz w:val="22"/>
        </w:rPr>
        <w:t xml:space="preserve">To view the election platform and more information about Fams go to </w:t>
      </w:r>
      <w:hyperlink r:id="rId11" w:history="1">
        <w:r w:rsidRPr="00FE0650">
          <w:rPr>
            <w:rStyle w:val="Hyperlink"/>
            <w:rFonts w:ascii="Calibri" w:hAnsi="Calibri" w:cs="Calibri"/>
            <w:sz w:val="22"/>
          </w:rPr>
          <w:t>www.fams.asn.au</w:t>
        </w:r>
      </w:hyperlink>
      <w:r>
        <w:rPr>
          <w:rFonts w:ascii="Calibri" w:hAnsi="Calibri" w:cs="Calibri"/>
          <w:color w:val="auto"/>
          <w:sz w:val="22"/>
        </w:rPr>
        <w:t xml:space="preserve"> </w:t>
      </w:r>
    </w:p>
    <w:p w14:paraId="7CFACDF1" w14:textId="4FDCA4B6" w:rsidR="002327DC" w:rsidRDefault="004A2662" w:rsidP="002327DC">
      <w:pPr>
        <w:pStyle w:val="APABodyText"/>
        <w:spacing w:line="240" w:lineRule="auto"/>
        <w:jc w:val="center"/>
        <w:rPr>
          <w:rFonts w:ascii="Calibri" w:hAnsi="Calibri" w:cs="Calibri"/>
          <w:b/>
          <w:bCs/>
          <w:color w:val="auto"/>
          <w:sz w:val="22"/>
        </w:rPr>
      </w:pPr>
      <w:r>
        <w:rPr>
          <w:rFonts w:ascii="Calibri" w:hAnsi="Calibri" w:cs="Calibri"/>
          <w:color w:val="auto"/>
          <w:sz w:val="22"/>
        </w:rPr>
        <w:br/>
      </w:r>
      <w:r w:rsidR="002327DC">
        <w:rPr>
          <w:rFonts w:ascii="Calibri" w:hAnsi="Calibri" w:cs="Calibri"/>
          <w:b/>
          <w:bCs/>
          <w:color w:val="auto"/>
          <w:sz w:val="22"/>
        </w:rPr>
        <w:t xml:space="preserve">MEDIA CONTACT:  </w:t>
      </w:r>
      <w:r>
        <w:rPr>
          <w:rFonts w:ascii="Calibri" w:hAnsi="Calibri" w:cs="Calibri"/>
          <w:b/>
          <w:bCs/>
          <w:color w:val="auto"/>
          <w:sz w:val="22"/>
        </w:rPr>
        <w:t>Phil McCall</w:t>
      </w:r>
      <w:r w:rsidR="002327DC">
        <w:rPr>
          <w:rFonts w:ascii="Calibri" w:hAnsi="Calibri" w:cs="Calibri"/>
          <w:b/>
          <w:bCs/>
          <w:color w:val="auto"/>
          <w:sz w:val="22"/>
        </w:rPr>
        <w:t xml:space="preserve"> | </w:t>
      </w:r>
      <w:r>
        <w:rPr>
          <w:rFonts w:ascii="Calibri" w:hAnsi="Calibri" w:cs="Calibri"/>
          <w:b/>
          <w:bCs/>
          <w:color w:val="auto"/>
          <w:sz w:val="22"/>
        </w:rPr>
        <w:t>0438 619 987</w:t>
      </w:r>
      <w:r w:rsidR="002327DC">
        <w:rPr>
          <w:rFonts w:ascii="Calibri" w:hAnsi="Calibri" w:cs="Calibri"/>
          <w:b/>
          <w:bCs/>
          <w:color w:val="auto"/>
          <w:sz w:val="22"/>
        </w:rPr>
        <w:t xml:space="preserve"> | </w:t>
      </w:r>
      <w:hyperlink r:id="rId12" w:history="1">
        <w:r w:rsidRPr="00FE0650">
          <w:rPr>
            <w:rStyle w:val="Hyperlink"/>
            <w:rFonts w:ascii="Calibri" w:hAnsi="Calibri" w:cs="Calibri"/>
            <w:b/>
            <w:bCs/>
            <w:sz w:val="22"/>
          </w:rPr>
          <w:t>pmccall@apa.net.au</w:t>
        </w:r>
      </w:hyperlink>
    </w:p>
    <w:p w14:paraId="011B73B2" w14:textId="2E951724" w:rsidR="00D00628" w:rsidRDefault="00574C07" w:rsidP="002327DC">
      <w:pPr>
        <w:rPr>
          <w:b/>
          <w:bCs/>
        </w:rPr>
      </w:pPr>
      <w:r>
        <w:rPr>
          <w:b/>
          <w:bCs/>
        </w:rPr>
        <w:t>A</w:t>
      </w:r>
      <w:r w:rsidR="002327DC">
        <w:rPr>
          <w:b/>
          <w:bCs/>
        </w:rPr>
        <w:t>bout Fams</w:t>
      </w:r>
    </w:p>
    <w:p w14:paraId="4161D2C0" w14:textId="77777777" w:rsidR="00D00628" w:rsidRDefault="00D00628" w:rsidP="002327DC">
      <w:pPr>
        <w:rPr>
          <w:b/>
          <w:bCs/>
        </w:rPr>
      </w:pPr>
    </w:p>
    <w:p w14:paraId="2A6EC9F4" w14:textId="79434B10" w:rsidR="00EA4168" w:rsidRPr="00D5678D" w:rsidRDefault="00010B21" w:rsidP="00D5678D">
      <w:pPr>
        <w:pStyle w:val="APABodyText"/>
        <w:spacing w:line="240" w:lineRule="auto"/>
        <w:rPr>
          <w:rFonts w:ascii="Calibri" w:hAnsi="Calibri" w:cs="Calibri"/>
          <w:color w:val="auto"/>
          <w:sz w:val="22"/>
        </w:rPr>
      </w:pPr>
      <w:r w:rsidRPr="00D5678D">
        <w:rPr>
          <w:rFonts w:ascii="Calibri" w:hAnsi="Calibri" w:cs="Calibri"/>
          <w:color w:val="auto"/>
          <w:sz w:val="22"/>
        </w:rPr>
        <w:t xml:space="preserve">Fams is </w:t>
      </w:r>
      <w:proofErr w:type="gramStart"/>
      <w:r w:rsidRPr="00D5678D">
        <w:rPr>
          <w:rFonts w:ascii="Calibri" w:hAnsi="Calibri" w:cs="Calibri"/>
          <w:color w:val="auto"/>
          <w:sz w:val="22"/>
        </w:rPr>
        <w:t>a</w:t>
      </w:r>
      <w:proofErr w:type="gramEnd"/>
      <w:r w:rsidRPr="00D5678D">
        <w:rPr>
          <w:rFonts w:ascii="Calibri" w:hAnsi="Calibri" w:cs="Calibri"/>
          <w:color w:val="auto"/>
          <w:sz w:val="22"/>
        </w:rPr>
        <w:t xml:space="preserve"> NSW peak body that supports the not-for-profit sector to </w:t>
      </w:r>
      <w:r w:rsidR="004503D7" w:rsidRPr="00D5678D">
        <w:rPr>
          <w:rFonts w:ascii="Calibri" w:hAnsi="Calibri" w:cs="Calibri"/>
          <w:color w:val="auto"/>
          <w:sz w:val="22"/>
        </w:rPr>
        <w:t>build</w:t>
      </w:r>
      <w:r w:rsidRPr="00D5678D">
        <w:rPr>
          <w:rFonts w:ascii="Calibri" w:hAnsi="Calibri" w:cs="Calibri"/>
          <w:color w:val="auto"/>
          <w:sz w:val="22"/>
        </w:rPr>
        <w:t xml:space="preserve"> capacity and capability.</w:t>
      </w:r>
      <w:r w:rsidR="00D5678D" w:rsidRPr="00D5678D">
        <w:rPr>
          <w:rFonts w:ascii="Calibri" w:hAnsi="Calibri" w:cs="Calibri"/>
          <w:color w:val="auto"/>
          <w:sz w:val="22"/>
        </w:rPr>
        <w:t xml:space="preserve"> </w:t>
      </w:r>
      <w:r w:rsidRPr="00D5678D">
        <w:rPr>
          <w:rFonts w:ascii="Calibri" w:hAnsi="Calibri" w:cs="Calibri"/>
          <w:color w:val="auto"/>
          <w:sz w:val="22"/>
        </w:rPr>
        <w:t xml:space="preserve">We </w:t>
      </w:r>
      <w:r w:rsidR="004503D7" w:rsidRPr="00D5678D">
        <w:rPr>
          <w:rFonts w:ascii="Calibri" w:hAnsi="Calibri" w:cs="Calibri"/>
          <w:color w:val="auto"/>
          <w:sz w:val="22"/>
        </w:rPr>
        <w:t xml:space="preserve">also </w:t>
      </w:r>
      <w:r w:rsidRPr="00D5678D">
        <w:rPr>
          <w:rFonts w:ascii="Calibri" w:hAnsi="Calibri" w:cs="Calibri"/>
          <w:color w:val="auto"/>
          <w:sz w:val="22"/>
        </w:rPr>
        <w:t xml:space="preserve">advocate for improved policies for children, families, </w:t>
      </w:r>
      <w:proofErr w:type="gramStart"/>
      <w:r w:rsidRPr="00D5678D">
        <w:rPr>
          <w:rFonts w:ascii="Calibri" w:hAnsi="Calibri" w:cs="Calibri"/>
          <w:color w:val="auto"/>
          <w:sz w:val="22"/>
        </w:rPr>
        <w:t>communities</w:t>
      </w:r>
      <w:proofErr w:type="gramEnd"/>
      <w:r w:rsidRPr="00D5678D">
        <w:rPr>
          <w:rFonts w:ascii="Calibri" w:hAnsi="Calibri" w:cs="Calibri"/>
          <w:color w:val="auto"/>
          <w:sz w:val="22"/>
        </w:rPr>
        <w:t xml:space="preserve"> and services.</w:t>
      </w:r>
      <w:r w:rsidR="00D5678D" w:rsidRPr="00D5678D">
        <w:rPr>
          <w:rFonts w:ascii="Calibri" w:hAnsi="Calibri" w:cs="Calibri"/>
          <w:color w:val="auto"/>
          <w:sz w:val="22"/>
        </w:rPr>
        <w:t xml:space="preserve"> </w:t>
      </w:r>
      <w:r w:rsidR="00EA4168" w:rsidRPr="00D5678D">
        <w:rPr>
          <w:rFonts w:ascii="Calibri" w:hAnsi="Calibri" w:cs="Calibri"/>
          <w:color w:val="auto"/>
          <w:sz w:val="22"/>
        </w:rPr>
        <w:t xml:space="preserve">Our Vision is that Children thrive within safe, </w:t>
      </w:r>
      <w:proofErr w:type="gramStart"/>
      <w:r w:rsidR="00EA4168" w:rsidRPr="00D5678D">
        <w:rPr>
          <w:rFonts w:ascii="Calibri" w:hAnsi="Calibri" w:cs="Calibri"/>
          <w:color w:val="auto"/>
          <w:sz w:val="22"/>
        </w:rPr>
        <w:t>strong</w:t>
      </w:r>
      <w:proofErr w:type="gramEnd"/>
      <w:r w:rsidR="00EA4168" w:rsidRPr="00D5678D">
        <w:rPr>
          <w:rFonts w:ascii="Calibri" w:hAnsi="Calibri" w:cs="Calibri"/>
          <w:color w:val="auto"/>
          <w:sz w:val="22"/>
        </w:rPr>
        <w:t xml:space="preserve"> and supportive families and communities.</w:t>
      </w:r>
    </w:p>
    <w:p w14:paraId="1FCE6F70" w14:textId="77777777" w:rsidR="00010B21" w:rsidRPr="009904B0" w:rsidRDefault="00010B21" w:rsidP="00010B21">
      <w:pPr>
        <w:pStyle w:val="NormalWeb"/>
        <w:rPr>
          <w:rFonts w:asciiTheme="minorHAnsi" w:hAnsiTheme="minorHAnsi" w:cstheme="minorHAnsi"/>
          <w:sz w:val="22"/>
          <w:szCs w:val="22"/>
        </w:rPr>
      </w:pPr>
      <w:r w:rsidRPr="009904B0">
        <w:rPr>
          <w:rFonts w:asciiTheme="minorHAnsi" w:hAnsiTheme="minorHAnsi" w:cstheme="minorHAnsi"/>
          <w:sz w:val="22"/>
          <w:szCs w:val="22"/>
        </w:rPr>
        <w:t>Fams is committed to:</w:t>
      </w:r>
    </w:p>
    <w:p w14:paraId="4D95DBFA" w14:textId="77777777" w:rsidR="00010B21" w:rsidRPr="009904B0" w:rsidRDefault="00010B21" w:rsidP="00010B21">
      <w:pPr>
        <w:numPr>
          <w:ilvl w:val="0"/>
          <w:numId w:val="8"/>
        </w:numPr>
        <w:spacing w:before="100" w:beforeAutospacing="1" w:after="100" w:afterAutospacing="1"/>
        <w:rPr>
          <w:rFonts w:asciiTheme="minorHAnsi" w:hAnsiTheme="minorHAnsi" w:cstheme="minorHAnsi"/>
        </w:rPr>
      </w:pPr>
      <w:r w:rsidRPr="009904B0">
        <w:rPr>
          <w:rFonts w:asciiTheme="minorHAnsi" w:hAnsiTheme="minorHAnsi" w:cstheme="minorHAnsi"/>
        </w:rPr>
        <w:t>Children and families receiving the support they need</w:t>
      </w:r>
    </w:p>
    <w:p w14:paraId="0924D9D2" w14:textId="77777777" w:rsidR="00010B21" w:rsidRPr="009904B0" w:rsidRDefault="00010B21" w:rsidP="00010B21">
      <w:pPr>
        <w:numPr>
          <w:ilvl w:val="0"/>
          <w:numId w:val="8"/>
        </w:numPr>
        <w:spacing w:before="100" w:beforeAutospacing="1" w:after="100" w:afterAutospacing="1"/>
        <w:rPr>
          <w:rFonts w:asciiTheme="minorHAnsi" w:hAnsiTheme="minorHAnsi" w:cstheme="minorHAnsi"/>
        </w:rPr>
      </w:pPr>
      <w:r w:rsidRPr="009904B0">
        <w:rPr>
          <w:rFonts w:asciiTheme="minorHAnsi" w:hAnsiTheme="minorHAnsi" w:cstheme="minorHAnsi"/>
        </w:rPr>
        <w:t>Evidence-informed and outcomes-based service delivery</w:t>
      </w:r>
    </w:p>
    <w:p w14:paraId="65C4F227" w14:textId="77777777" w:rsidR="00010B21" w:rsidRPr="009904B0" w:rsidRDefault="00010B21" w:rsidP="00010B21">
      <w:pPr>
        <w:numPr>
          <w:ilvl w:val="0"/>
          <w:numId w:val="8"/>
        </w:numPr>
        <w:spacing w:before="100" w:beforeAutospacing="1" w:after="100" w:afterAutospacing="1"/>
        <w:rPr>
          <w:rFonts w:asciiTheme="minorHAnsi" w:hAnsiTheme="minorHAnsi" w:cstheme="minorHAnsi"/>
        </w:rPr>
      </w:pPr>
      <w:r w:rsidRPr="009904B0">
        <w:rPr>
          <w:rFonts w:asciiTheme="minorHAnsi" w:hAnsiTheme="minorHAnsi" w:cstheme="minorHAnsi"/>
        </w:rPr>
        <w:t>Government and sector accountability</w:t>
      </w:r>
    </w:p>
    <w:p w14:paraId="4F8AAA18" w14:textId="77777777" w:rsidR="00010B21" w:rsidRPr="009904B0" w:rsidRDefault="00010B21" w:rsidP="00010B21">
      <w:pPr>
        <w:numPr>
          <w:ilvl w:val="0"/>
          <w:numId w:val="8"/>
        </w:numPr>
        <w:spacing w:before="100" w:beforeAutospacing="1" w:after="100" w:afterAutospacing="1"/>
        <w:rPr>
          <w:rFonts w:asciiTheme="minorHAnsi" w:hAnsiTheme="minorHAnsi" w:cstheme="minorHAnsi"/>
        </w:rPr>
      </w:pPr>
      <w:r w:rsidRPr="009904B0">
        <w:rPr>
          <w:rFonts w:asciiTheme="minorHAnsi" w:hAnsiTheme="minorHAnsi" w:cstheme="minorHAnsi"/>
        </w:rPr>
        <w:t>Influencing policy</w:t>
      </w:r>
    </w:p>
    <w:p w14:paraId="15AC3217" w14:textId="77777777" w:rsidR="00010B21" w:rsidRPr="009904B0" w:rsidRDefault="00010B21" w:rsidP="00010B21">
      <w:pPr>
        <w:pStyle w:val="NormalWeb"/>
        <w:rPr>
          <w:rFonts w:asciiTheme="minorHAnsi" w:hAnsiTheme="minorHAnsi" w:cstheme="minorHAnsi"/>
          <w:sz w:val="22"/>
          <w:szCs w:val="22"/>
        </w:rPr>
      </w:pPr>
      <w:r w:rsidRPr="009904B0">
        <w:rPr>
          <w:rFonts w:asciiTheme="minorHAnsi" w:hAnsiTheme="minorHAnsi" w:cstheme="minorHAnsi"/>
          <w:sz w:val="22"/>
          <w:szCs w:val="22"/>
        </w:rPr>
        <w:t>Fams works collaboratively with:</w:t>
      </w:r>
    </w:p>
    <w:p w14:paraId="0A0A47E4" w14:textId="77777777" w:rsidR="00010B21" w:rsidRPr="009904B0" w:rsidRDefault="00010B21" w:rsidP="00010B21">
      <w:pPr>
        <w:numPr>
          <w:ilvl w:val="0"/>
          <w:numId w:val="9"/>
        </w:numPr>
        <w:spacing w:before="100" w:beforeAutospacing="1" w:after="100" w:afterAutospacing="1"/>
        <w:rPr>
          <w:rFonts w:asciiTheme="minorHAnsi" w:hAnsiTheme="minorHAnsi" w:cstheme="minorHAnsi"/>
        </w:rPr>
      </w:pPr>
      <w:r w:rsidRPr="009904B0">
        <w:rPr>
          <w:rFonts w:asciiTheme="minorHAnsi" w:hAnsiTheme="minorHAnsi" w:cstheme="minorHAnsi"/>
        </w:rPr>
        <w:t>Government</w:t>
      </w:r>
    </w:p>
    <w:p w14:paraId="4774BDC2" w14:textId="77777777" w:rsidR="00010B21" w:rsidRPr="009904B0" w:rsidRDefault="00010B21" w:rsidP="00010B21">
      <w:pPr>
        <w:numPr>
          <w:ilvl w:val="0"/>
          <w:numId w:val="9"/>
        </w:numPr>
        <w:spacing w:before="100" w:beforeAutospacing="1" w:after="100" w:afterAutospacing="1"/>
        <w:rPr>
          <w:rFonts w:asciiTheme="minorHAnsi" w:hAnsiTheme="minorHAnsi" w:cstheme="minorHAnsi"/>
        </w:rPr>
      </w:pPr>
      <w:r w:rsidRPr="009904B0">
        <w:rPr>
          <w:rFonts w:asciiTheme="minorHAnsi" w:hAnsiTheme="minorHAnsi" w:cstheme="minorHAnsi"/>
        </w:rPr>
        <w:t>Policy and decision-makers</w:t>
      </w:r>
    </w:p>
    <w:p w14:paraId="64A0A3B3" w14:textId="77777777" w:rsidR="00010B21" w:rsidRPr="009904B0" w:rsidRDefault="00010B21" w:rsidP="00010B21">
      <w:pPr>
        <w:numPr>
          <w:ilvl w:val="0"/>
          <w:numId w:val="9"/>
        </w:numPr>
        <w:spacing w:before="100" w:beforeAutospacing="1" w:after="100" w:afterAutospacing="1"/>
        <w:rPr>
          <w:rFonts w:asciiTheme="minorHAnsi" w:hAnsiTheme="minorHAnsi" w:cstheme="minorHAnsi"/>
        </w:rPr>
      </w:pPr>
      <w:r w:rsidRPr="009904B0">
        <w:rPr>
          <w:rFonts w:asciiTheme="minorHAnsi" w:hAnsiTheme="minorHAnsi" w:cstheme="minorHAnsi"/>
        </w:rPr>
        <w:t>Non-government organisations</w:t>
      </w:r>
    </w:p>
    <w:p w14:paraId="01B4FD45" w14:textId="77777777" w:rsidR="00010B21" w:rsidRPr="009904B0" w:rsidRDefault="00010B21" w:rsidP="00010B21">
      <w:pPr>
        <w:numPr>
          <w:ilvl w:val="0"/>
          <w:numId w:val="9"/>
        </w:numPr>
        <w:spacing w:before="100" w:beforeAutospacing="1" w:after="100" w:afterAutospacing="1"/>
        <w:rPr>
          <w:rFonts w:asciiTheme="minorHAnsi" w:hAnsiTheme="minorHAnsi" w:cstheme="minorHAnsi"/>
        </w:rPr>
      </w:pPr>
      <w:r w:rsidRPr="009904B0">
        <w:rPr>
          <w:rFonts w:asciiTheme="minorHAnsi" w:hAnsiTheme="minorHAnsi" w:cstheme="minorHAnsi"/>
        </w:rPr>
        <w:t>Academic organisations</w:t>
      </w:r>
    </w:p>
    <w:p w14:paraId="1765017B" w14:textId="77777777" w:rsidR="00010B21" w:rsidRPr="009904B0" w:rsidRDefault="00010B21" w:rsidP="00010B21">
      <w:pPr>
        <w:numPr>
          <w:ilvl w:val="0"/>
          <w:numId w:val="9"/>
        </w:numPr>
        <w:spacing w:before="100" w:beforeAutospacing="1" w:after="100" w:afterAutospacing="1"/>
        <w:rPr>
          <w:rFonts w:asciiTheme="minorHAnsi" w:hAnsiTheme="minorHAnsi" w:cstheme="minorHAnsi"/>
        </w:rPr>
      </w:pPr>
      <w:r w:rsidRPr="009904B0">
        <w:rPr>
          <w:rFonts w:asciiTheme="minorHAnsi" w:hAnsiTheme="minorHAnsi" w:cstheme="minorHAnsi"/>
        </w:rPr>
        <w:t>Peak bodies</w:t>
      </w:r>
    </w:p>
    <w:p w14:paraId="18F6951E" w14:textId="77777777" w:rsidR="00010B21" w:rsidRPr="009904B0" w:rsidRDefault="00010B21" w:rsidP="00010B21">
      <w:pPr>
        <w:numPr>
          <w:ilvl w:val="0"/>
          <w:numId w:val="9"/>
        </w:numPr>
        <w:spacing w:before="100" w:beforeAutospacing="1" w:after="100" w:afterAutospacing="1"/>
        <w:rPr>
          <w:rFonts w:asciiTheme="minorHAnsi" w:hAnsiTheme="minorHAnsi" w:cstheme="minorHAnsi"/>
        </w:rPr>
      </w:pPr>
      <w:r w:rsidRPr="009904B0">
        <w:rPr>
          <w:rFonts w:asciiTheme="minorHAnsi" w:hAnsiTheme="minorHAnsi" w:cstheme="minorHAnsi"/>
        </w:rPr>
        <w:t>Family and community services sector</w:t>
      </w:r>
    </w:p>
    <w:p w14:paraId="46C36AAD" w14:textId="77777777" w:rsidR="00010B21" w:rsidRPr="009904B0" w:rsidRDefault="00010B21" w:rsidP="00010B21">
      <w:pPr>
        <w:numPr>
          <w:ilvl w:val="0"/>
          <w:numId w:val="9"/>
        </w:numPr>
        <w:spacing w:before="100" w:beforeAutospacing="1" w:after="100" w:afterAutospacing="1"/>
        <w:rPr>
          <w:rFonts w:asciiTheme="minorHAnsi" w:hAnsiTheme="minorHAnsi" w:cstheme="minorHAnsi"/>
        </w:rPr>
      </w:pPr>
      <w:r w:rsidRPr="009904B0">
        <w:rPr>
          <w:rFonts w:asciiTheme="minorHAnsi" w:hAnsiTheme="minorHAnsi" w:cstheme="minorHAnsi"/>
        </w:rPr>
        <w:t>Aboriginal Community Controlled Organisations</w:t>
      </w:r>
    </w:p>
    <w:p w14:paraId="51E05353" w14:textId="77777777" w:rsidR="00010B21" w:rsidRPr="009904B0" w:rsidRDefault="00010B21" w:rsidP="00010B21">
      <w:pPr>
        <w:numPr>
          <w:ilvl w:val="0"/>
          <w:numId w:val="9"/>
        </w:numPr>
        <w:spacing w:before="100" w:beforeAutospacing="1" w:after="100" w:afterAutospacing="1"/>
        <w:rPr>
          <w:rFonts w:asciiTheme="minorHAnsi" w:hAnsiTheme="minorHAnsi" w:cstheme="minorHAnsi"/>
        </w:rPr>
      </w:pPr>
      <w:r w:rsidRPr="009904B0">
        <w:rPr>
          <w:rFonts w:asciiTheme="minorHAnsi" w:hAnsiTheme="minorHAnsi" w:cstheme="minorHAnsi"/>
        </w:rPr>
        <w:t>Organisations working with diverse communities</w:t>
      </w:r>
    </w:p>
    <w:p w14:paraId="25E9873F" w14:textId="5D318385" w:rsidR="00010B21" w:rsidRDefault="00010B21" w:rsidP="00010B21">
      <w:pPr>
        <w:shd w:val="clear" w:color="auto" w:fill="FFFFFF"/>
        <w:rPr>
          <w:rFonts w:ascii="Barlow" w:hAnsi="Barlow"/>
          <w:color w:val="5F5F5F"/>
          <w:sz w:val="27"/>
          <w:szCs w:val="27"/>
        </w:rPr>
      </w:pPr>
    </w:p>
    <w:p w14:paraId="4F8F6260" w14:textId="4ABDEDA4" w:rsidR="00C760EB" w:rsidRDefault="00C760EB" w:rsidP="00010B21">
      <w:pPr>
        <w:shd w:val="clear" w:color="auto" w:fill="FFFFFF"/>
        <w:rPr>
          <w:rFonts w:ascii="Barlow" w:hAnsi="Barlow"/>
          <w:color w:val="5F5F5F"/>
          <w:sz w:val="27"/>
          <w:szCs w:val="27"/>
        </w:rPr>
      </w:pPr>
    </w:p>
    <w:p w14:paraId="19AE434C" w14:textId="50A1B98B" w:rsidR="00C760EB" w:rsidRDefault="00C760EB" w:rsidP="00010B21">
      <w:pPr>
        <w:shd w:val="clear" w:color="auto" w:fill="FFFFFF"/>
        <w:rPr>
          <w:rFonts w:ascii="Barlow" w:hAnsi="Barlow"/>
          <w:color w:val="5F5F5F"/>
          <w:sz w:val="27"/>
          <w:szCs w:val="27"/>
        </w:rPr>
      </w:pPr>
    </w:p>
    <w:p w14:paraId="0DEB22B6" w14:textId="4BEC17A9" w:rsidR="00C760EB" w:rsidRDefault="00C760EB" w:rsidP="00010B21">
      <w:pPr>
        <w:shd w:val="clear" w:color="auto" w:fill="FFFFFF"/>
        <w:rPr>
          <w:rFonts w:ascii="Barlow" w:hAnsi="Barlow"/>
          <w:color w:val="5F5F5F"/>
          <w:sz w:val="27"/>
          <w:szCs w:val="27"/>
        </w:rPr>
      </w:pPr>
    </w:p>
    <w:p w14:paraId="4A038F27" w14:textId="69488FD1" w:rsidR="00C760EB" w:rsidRDefault="00C760EB" w:rsidP="00010B21">
      <w:pPr>
        <w:shd w:val="clear" w:color="auto" w:fill="FFFFFF"/>
        <w:rPr>
          <w:rFonts w:ascii="Barlow" w:hAnsi="Barlow"/>
          <w:color w:val="5F5F5F"/>
          <w:sz w:val="27"/>
          <w:szCs w:val="27"/>
        </w:rPr>
      </w:pPr>
    </w:p>
    <w:p w14:paraId="5D925C71" w14:textId="02A56CE0" w:rsidR="00DE39CA" w:rsidRDefault="00DE39CA" w:rsidP="00010B21">
      <w:pPr>
        <w:shd w:val="clear" w:color="auto" w:fill="FFFFFF"/>
        <w:rPr>
          <w:rFonts w:ascii="Barlow" w:hAnsi="Barlow"/>
          <w:color w:val="5F5F5F"/>
          <w:sz w:val="27"/>
          <w:szCs w:val="27"/>
        </w:rPr>
      </w:pPr>
    </w:p>
    <w:sectPr w:rsidR="00DE39CA" w:rsidSect="00936892">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low">
    <w:altName w:val="Barlow"/>
    <w:charset w:val="00"/>
    <w:family w:val="auto"/>
    <w:pitch w:val="variable"/>
    <w:sig w:usb0="20000007" w:usb1="00000000"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4F85"/>
    <w:multiLevelType w:val="multilevel"/>
    <w:tmpl w:val="E44C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006A4"/>
    <w:multiLevelType w:val="hybridMultilevel"/>
    <w:tmpl w:val="DED8C5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86F31B6"/>
    <w:multiLevelType w:val="multilevel"/>
    <w:tmpl w:val="C658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C486E"/>
    <w:multiLevelType w:val="hybridMultilevel"/>
    <w:tmpl w:val="BF8045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8CD201D"/>
    <w:multiLevelType w:val="hybridMultilevel"/>
    <w:tmpl w:val="791ED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6536B7"/>
    <w:multiLevelType w:val="hybridMultilevel"/>
    <w:tmpl w:val="A67431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8AD3F0F"/>
    <w:multiLevelType w:val="hybridMultilevel"/>
    <w:tmpl w:val="D6005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F1609E"/>
    <w:multiLevelType w:val="hybridMultilevel"/>
    <w:tmpl w:val="B38800D4"/>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8" w15:restartNumberingAfterBreak="0">
    <w:nsid w:val="5D974356"/>
    <w:multiLevelType w:val="hybridMultilevel"/>
    <w:tmpl w:val="F89072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6C5309E8"/>
    <w:multiLevelType w:val="hybridMultilevel"/>
    <w:tmpl w:val="6B60E0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738286277">
    <w:abstractNumId w:val="5"/>
  </w:num>
  <w:num w:numId="2" w16cid:durableId="666716593">
    <w:abstractNumId w:val="1"/>
  </w:num>
  <w:num w:numId="3" w16cid:durableId="1540163369">
    <w:abstractNumId w:val="9"/>
  </w:num>
  <w:num w:numId="4" w16cid:durableId="682365002">
    <w:abstractNumId w:val="3"/>
  </w:num>
  <w:num w:numId="5" w16cid:durableId="591863580">
    <w:abstractNumId w:val="6"/>
  </w:num>
  <w:num w:numId="6" w16cid:durableId="1938514817">
    <w:abstractNumId w:val="8"/>
  </w:num>
  <w:num w:numId="7" w16cid:durableId="268583871">
    <w:abstractNumId w:val="7"/>
  </w:num>
  <w:num w:numId="8" w16cid:durableId="1151756609">
    <w:abstractNumId w:val="0"/>
  </w:num>
  <w:num w:numId="9" w16cid:durableId="657078610">
    <w:abstractNumId w:val="2"/>
  </w:num>
  <w:num w:numId="10" w16cid:durableId="19030525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107"/>
    <w:rsid w:val="0000105B"/>
    <w:rsid w:val="0000692B"/>
    <w:rsid w:val="00010118"/>
    <w:rsid w:val="00010B21"/>
    <w:rsid w:val="00013107"/>
    <w:rsid w:val="00030F93"/>
    <w:rsid w:val="0004386E"/>
    <w:rsid w:val="00045256"/>
    <w:rsid w:val="000455CE"/>
    <w:rsid w:val="00061FB4"/>
    <w:rsid w:val="000A38D0"/>
    <w:rsid w:val="000A535B"/>
    <w:rsid w:val="000C4F5A"/>
    <w:rsid w:val="00105EF5"/>
    <w:rsid w:val="00113D66"/>
    <w:rsid w:val="001145A6"/>
    <w:rsid w:val="001213EE"/>
    <w:rsid w:val="0014279E"/>
    <w:rsid w:val="00145014"/>
    <w:rsid w:val="00147896"/>
    <w:rsid w:val="00171EF2"/>
    <w:rsid w:val="001C4AB9"/>
    <w:rsid w:val="001D41ED"/>
    <w:rsid w:val="001D61E4"/>
    <w:rsid w:val="002253DD"/>
    <w:rsid w:val="002327DC"/>
    <w:rsid w:val="00264E58"/>
    <w:rsid w:val="002772F5"/>
    <w:rsid w:val="002852E7"/>
    <w:rsid w:val="002939B3"/>
    <w:rsid w:val="002A15C4"/>
    <w:rsid w:val="002F3180"/>
    <w:rsid w:val="00330118"/>
    <w:rsid w:val="00335445"/>
    <w:rsid w:val="003678FC"/>
    <w:rsid w:val="00380ABB"/>
    <w:rsid w:val="003A7F95"/>
    <w:rsid w:val="003E27A7"/>
    <w:rsid w:val="004041ED"/>
    <w:rsid w:val="00405327"/>
    <w:rsid w:val="00441A8B"/>
    <w:rsid w:val="004478DF"/>
    <w:rsid w:val="004503D7"/>
    <w:rsid w:val="0046137C"/>
    <w:rsid w:val="00463A8B"/>
    <w:rsid w:val="00483AB8"/>
    <w:rsid w:val="00494103"/>
    <w:rsid w:val="004A2662"/>
    <w:rsid w:val="004A66C1"/>
    <w:rsid w:val="004D0D7F"/>
    <w:rsid w:val="004E301B"/>
    <w:rsid w:val="00533FAD"/>
    <w:rsid w:val="00535968"/>
    <w:rsid w:val="00563A9B"/>
    <w:rsid w:val="00574C07"/>
    <w:rsid w:val="00584EE4"/>
    <w:rsid w:val="00590C60"/>
    <w:rsid w:val="00591391"/>
    <w:rsid w:val="00591FCF"/>
    <w:rsid w:val="00593A1A"/>
    <w:rsid w:val="005971FD"/>
    <w:rsid w:val="005A4991"/>
    <w:rsid w:val="005B1AC6"/>
    <w:rsid w:val="005B6428"/>
    <w:rsid w:val="006017D9"/>
    <w:rsid w:val="00643C63"/>
    <w:rsid w:val="0069179C"/>
    <w:rsid w:val="00691930"/>
    <w:rsid w:val="00692B4D"/>
    <w:rsid w:val="006977A9"/>
    <w:rsid w:val="006B1EFB"/>
    <w:rsid w:val="006C1A1E"/>
    <w:rsid w:val="006D2D4F"/>
    <w:rsid w:val="006E2BC1"/>
    <w:rsid w:val="006F04C4"/>
    <w:rsid w:val="006F114E"/>
    <w:rsid w:val="006F7DCB"/>
    <w:rsid w:val="00772E7A"/>
    <w:rsid w:val="0078591C"/>
    <w:rsid w:val="007A5EC7"/>
    <w:rsid w:val="007A7FDF"/>
    <w:rsid w:val="007D1C72"/>
    <w:rsid w:val="007F0B24"/>
    <w:rsid w:val="008405A5"/>
    <w:rsid w:val="00846BA9"/>
    <w:rsid w:val="00874B5D"/>
    <w:rsid w:val="00887C0F"/>
    <w:rsid w:val="008A7BD2"/>
    <w:rsid w:val="008B5D45"/>
    <w:rsid w:val="008C7068"/>
    <w:rsid w:val="008F56C4"/>
    <w:rsid w:val="009007CF"/>
    <w:rsid w:val="009063AA"/>
    <w:rsid w:val="00910105"/>
    <w:rsid w:val="00911E45"/>
    <w:rsid w:val="00914A2D"/>
    <w:rsid w:val="00916602"/>
    <w:rsid w:val="009168A7"/>
    <w:rsid w:val="00925E9D"/>
    <w:rsid w:val="00930B56"/>
    <w:rsid w:val="00931C0E"/>
    <w:rsid w:val="00936892"/>
    <w:rsid w:val="009457F6"/>
    <w:rsid w:val="0096057F"/>
    <w:rsid w:val="00983B90"/>
    <w:rsid w:val="009904B0"/>
    <w:rsid w:val="00990A4F"/>
    <w:rsid w:val="009B4B8C"/>
    <w:rsid w:val="009E1463"/>
    <w:rsid w:val="009E7809"/>
    <w:rsid w:val="009F6B61"/>
    <w:rsid w:val="00A03A20"/>
    <w:rsid w:val="00A1440C"/>
    <w:rsid w:val="00A210ED"/>
    <w:rsid w:val="00A30FFD"/>
    <w:rsid w:val="00A42FB0"/>
    <w:rsid w:val="00A5199B"/>
    <w:rsid w:val="00A644E0"/>
    <w:rsid w:val="00A7318B"/>
    <w:rsid w:val="00A87ACC"/>
    <w:rsid w:val="00A92D5E"/>
    <w:rsid w:val="00AB259E"/>
    <w:rsid w:val="00AE12BD"/>
    <w:rsid w:val="00B11A1E"/>
    <w:rsid w:val="00B1597F"/>
    <w:rsid w:val="00B315DA"/>
    <w:rsid w:val="00B32FE4"/>
    <w:rsid w:val="00B676F6"/>
    <w:rsid w:val="00B84C8A"/>
    <w:rsid w:val="00BA7764"/>
    <w:rsid w:val="00BB5A82"/>
    <w:rsid w:val="00BD2B0B"/>
    <w:rsid w:val="00BF0EA6"/>
    <w:rsid w:val="00C04D67"/>
    <w:rsid w:val="00C066EB"/>
    <w:rsid w:val="00C31B10"/>
    <w:rsid w:val="00C355A6"/>
    <w:rsid w:val="00C36B75"/>
    <w:rsid w:val="00C41A05"/>
    <w:rsid w:val="00C67C24"/>
    <w:rsid w:val="00C760EB"/>
    <w:rsid w:val="00CC1B62"/>
    <w:rsid w:val="00D00628"/>
    <w:rsid w:val="00D13E74"/>
    <w:rsid w:val="00D45B8C"/>
    <w:rsid w:val="00D5678D"/>
    <w:rsid w:val="00D64B9C"/>
    <w:rsid w:val="00D82BE2"/>
    <w:rsid w:val="00D96980"/>
    <w:rsid w:val="00DB4670"/>
    <w:rsid w:val="00DC63F3"/>
    <w:rsid w:val="00DC7037"/>
    <w:rsid w:val="00DD389C"/>
    <w:rsid w:val="00DE1B76"/>
    <w:rsid w:val="00DE39CA"/>
    <w:rsid w:val="00E14652"/>
    <w:rsid w:val="00E20D50"/>
    <w:rsid w:val="00E25EBB"/>
    <w:rsid w:val="00E514DF"/>
    <w:rsid w:val="00EA4168"/>
    <w:rsid w:val="00EE2EF4"/>
    <w:rsid w:val="00EE5B9E"/>
    <w:rsid w:val="00EF46B4"/>
    <w:rsid w:val="00F52132"/>
    <w:rsid w:val="00F90D40"/>
    <w:rsid w:val="00F9504D"/>
    <w:rsid w:val="00FA0846"/>
    <w:rsid w:val="00FA3792"/>
    <w:rsid w:val="00FB4448"/>
    <w:rsid w:val="00FC3AAE"/>
    <w:rsid w:val="00FD65C9"/>
    <w:rsid w:val="00FE7C9E"/>
    <w:rsid w:val="00FF13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43425"/>
  <w15:chartTrackingRefBased/>
  <w15:docId w15:val="{6DB69D57-2BC2-4F48-B4EA-5015484BB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C8A"/>
    <w:rPr>
      <w:rFonts w:ascii="Calibri" w:hAnsi="Calibri" w:cs="Calibri"/>
    </w:rPr>
  </w:style>
  <w:style w:type="paragraph" w:styleId="Heading2">
    <w:name w:val="heading 2"/>
    <w:basedOn w:val="Normal"/>
    <w:next w:val="Normal"/>
    <w:link w:val="Heading2Char"/>
    <w:uiPriority w:val="9"/>
    <w:semiHidden/>
    <w:unhideWhenUsed/>
    <w:qFormat/>
    <w:rsid w:val="00010B2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10B2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916602"/>
    <w:pPr>
      <w:spacing w:before="100" w:beforeAutospacing="1" w:after="100" w:afterAutospacing="1"/>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107"/>
    <w:rPr>
      <w:color w:val="0563C1"/>
      <w:u w:val="single"/>
    </w:rPr>
  </w:style>
  <w:style w:type="paragraph" w:styleId="ListParagraph">
    <w:name w:val="List Paragraph"/>
    <w:basedOn w:val="Normal"/>
    <w:uiPriority w:val="34"/>
    <w:qFormat/>
    <w:rsid w:val="00013107"/>
    <w:pPr>
      <w:ind w:left="720"/>
      <w:contextualSpacing/>
    </w:pPr>
  </w:style>
  <w:style w:type="paragraph" w:customStyle="1" w:styleId="APABodyText">
    <w:name w:val="APA Body Text"/>
    <w:basedOn w:val="Normal"/>
    <w:link w:val="APABodyTextChar"/>
    <w:qFormat/>
    <w:rsid w:val="00013107"/>
    <w:pPr>
      <w:spacing w:after="240" w:line="288" w:lineRule="auto"/>
    </w:pPr>
    <w:rPr>
      <w:rFonts w:ascii="Arial" w:hAnsi="Arial" w:cstheme="minorBidi"/>
      <w:color w:val="08262C"/>
      <w:sz w:val="20"/>
      <w:lang w:val="en-US"/>
    </w:rPr>
  </w:style>
  <w:style w:type="character" w:customStyle="1" w:styleId="APABodyTextChar">
    <w:name w:val="APA Body Text Char"/>
    <w:basedOn w:val="DefaultParagraphFont"/>
    <w:link w:val="APABodyText"/>
    <w:rsid w:val="00013107"/>
    <w:rPr>
      <w:rFonts w:ascii="Arial" w:hAnsi="Arial"/>
      <w:color w:val="08262C"/>
      <w:sz w:val="20"/>
      <w:lang w:val="en-US"/>
    </w:rPr>
  </w:style>
  <w:style w:type="paragraph" w:styleId="NoSpacing">
    <w:name w:val="No Spacing"/>
    <w:aliases w:val="Body text"/>
    <w:basedOn w:val="Normal"/>
    <w:link w:val="NoSpacingChar"/>
    <w:uiPriority w:val="1"/>
    <w:qFormat/>
    <w:rsid w:val="00013107"/>
    <w:pPr>
      <w:spacing w:after="200" w:line="269" w:lineRule="auto"/>
    </w:pPr>
    <w:rPr>
      <w:rFonts w:ascii="Arial" w:hAnsi="Arial" w:cs="Arial"/>
      <w:sz w:val="20"/>
    </w:rPr>
  </w:style>
  <w:style w:type="character" w:customStyle="1" w:styleId="NoSpacingChar">
    <w:name w:val="No Spacing Char"/>
    <w:aliases w:val="Body text Char"/>
    <w:basedOn w:val="DefaultParagraphFont"/>
    <w:link w:val="NoSpacing"/>
    <w:uiPriority w:val="1"/>
    <w:rsid w:val="00013107"/>
    <w:rPr>
      <w:rFonts w:ascii="Arial" w:hAnsi="Arial" w:cs="Arial"/>
      <w:sz w:val="20"/>
    </w:rPr>
  </w:style>
  <w:style w:type="character" w:styleId="UnresolvedMention">
    <w:name w:val="Unresolved Mention"/>
    <w:basedOn w:val="DefaultParagraphFont"/>
    <w:uiPriority w:val="99"/>
    <w:semiHidden/>
    <w:unhideWhenUsed/>
    <w:rsid w:val="0000692B"/>
    <w:rPr>
      <w:color w:val="605E5C"/>
      <w:shd w:val="clear" w:color="auto" w:fill="E1DFDD"/>
    </w:rPr>
  </w:style>
  <w:style w:type="character" w:styleId="CommentReference">
    <w:name w:val="annotation reference"/>
    <w:basedOn w:val="DefaultParagraphFont"/>
    <w:uiPriority w:val="99"/>
    <w:semiHidden/>
    <w:unhideWhenUsed/>
    <w:rsid w:val="00FA0846"/>
    <w:rPr>
      <w:sz w:val="16"/>
      <w:szCs w:val="16"/>
    </w:rPr>
  </w:style>
  <w:style w:type="paragraph" w:styleId="CommentText">
    <w:name w:val="annotation text"/>
    <w:basedOn w:val="Normal"/>
    <w:link w:val="CommentTextChar"/>
    <w:uiPriority w:val="99"/>
    <w:unhideWhenUsed/>
    <w:rsid w:val="00FA0846"/>
    <w:rPr>
      <w:sz w:val="20"/>
      <w:szCs w:val="20"/>
    </w:rPr>
  </w:style>
  <w:style w:type="character" w:customStyle="1" w:styleId="CommentTextChar">
    <w:name w:val="Comment Text Char"/>
    <w:basedOn w:val="DefaultParagraphFont"/>
    <w:link w:val="CommentText"/>
    <w:uiPriority w:val="99"/>
    <w:rsid w:val="00FA084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A0846"/>
    <w:rPr>
      <w:b/>
      <w:bCs/>
    </w:rPr>
  </w:style>
  <w:style w:type="character" w:customStyle="1" w:styleId="CommentSubjectChar">
    <w:name w:val="Comment Subject Char"/>
    <w:basedOn w:val="CommentTextChar"/>
    <w:link w:val="CommentSubject"/>
    <w:uiPriority w:val="99"/>
    <w:semiHidden/>
    <w:rsid w:val="00FA0846"/>
    <w:rPr>
      <w:rFonts w:ascii="Calibri" w:hAnsi="Calibri" w:cs="Calibri"/>
      <w:b/>
      <w:bCs/>
      <w:sz w:val="20"/>
      <w:szCs w:val="20"/>
    </w:rPr>
  </w:style>
  <w:style w:type="paragraph" w:styleId="Revision">
    <w:name w:val="Revision"/>
    <w:hidden/>
    <w:uiPriority w:val="99"/>
    <w:semiHidden/>
    <w:rsid w:val="00FA0846"/>
    <w:rPr>
      <w:rFonts w:ascii="Calibri" w:hAnsi="Calibri" w:cs="Calibri"/>
    </w:rPr>
  </w:style>
  <w:style w:type="character" w:customStyle="1" w:styleId="Heading4Char">
    <w:name w:val="Heading 4 Char"/>
    <w:basedOn w:val="DefaultParagraphFont"/>
    <w:link w:val="Heading4"/>
    <w:uiPriority w:val="9"/>
    <w:rsid w:val="00916602"/>
    <w:rPr>
      <w:rFonts w:ascii="Times New Roman" w:eastAsia="Times New Roman" w:hAnsi="Times New Roman" w:cs="Times New Roman"/>
      <w:b/>
      <w:bCs/>
      <w:sz w:val="24"/>
      <w:szCs w:val="24"/>
      <w:lang w:eastAsia="en-AU"/>
    </w:rPr>
  </w:style>
  <w:style w:type="character" w:styleId="Strong">
    <w:name w:val="Strong"/>
    <w:basedOn w:val="DefaultParagraphFont"/>
    <w:uiPriority w:val="22"/>
    <w:qFormat/>
    <w:rsid w:val="00916602"/>
    <w:rPr>
      <w:b/>
      <w:bCs/>
    </w:rPr>
  </w:style>
  <w:style w:type="character" w:customStyle="1" w:styleId="Heading2Char">
    <w:name w:val="Heading 2 Char"/>
    <w:basedOn w:val="DefaultParagraphFont"/>
    <w:link w:val="Heading2"/>
    <w:uiPriority w:val="9"/>
    <w:semiHidden/>
    <w:rsid w:val="00010B2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10B21"/>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010B21"/>
    <w:pPr>
      <w:spacing w:before="100" w:beforeAutospacing="1" w:after="100" w:afterAutospacing="1"/>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335445"/>
    <w:rPr>
      <w:color w:val="954F72" w:themeColor="followedHyperlink"/>
      <w:u w:val="single"/>
    </w:rPr>
  </w:style>
  <w:style w:type="character" w:customStyle="1" w:styleId="cf01">
    <w:name w:val="cf01"/>
    <w:basedOn w:val="DefaultParagraphFont"/>
    <w:rsid w:val="00D5678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4986">
      <w:bodyDiv w:val="1"/>
      <w:marLeft w:val="0"/>
      <w:marRight w:val="0"/>
      <w:marTop w:val="0"/>
      <w:marBottom w:val="0"/>
      <w:divBdr>
        <w:top w:val="none" w:sz="0" w:space="0" w:color="auto"/>
        <w:left w:val="none" w:sz="0" w:space="0" w:color="auto"/>
        <w:bottom w:val="none" w:sz="0" w:space="0" w:color="auto"/>
        <w:right w:val="none" w:sz="0" w:space="0" w:color="auto"/>
      </w:divBdr>
    </w:div>
    <w:div w:id="668017909">
      <w:bodyDiv w:val="1"/>
      <w:marLeft w:val="0"/>
      <w:marRight w:val="0"/>
      <w:marTop w:val="0"/>
      <w:marBottom w:val="0"/>
      <w:divBdr>
        <w:top w:val="none" w:sz="0" w:space="0" w:color="auto"/>
        <w:left w:val="none" w:sz="0" w:space="0" w:color="auto"/>
        <w:bottom w:val="none" w:sz="0" w:space="0" w:color="auto"/>
        <w:right w:val="none" w:sz="0" w:space="0" w:color="auto"/>
      </w:divBdr>
    </w:div>
    <w:div w:id="1589192650">
      <w:bodyDiv w:val="1"/>
      <w:marLeft w:val="0"/>
      <w:marRight w:val="0"/>
      <w:marTop w:val="0"/>
      <w:marBottom w:val="0"/>
      <w:divBdr>
        <w:top w:val="none" w:sz="0" w:space="0" w:color="auto"/>
        <w:left w:val="none" w:sz="0" w:space="0" w:color="auto"/>
        <w:bottom w:val="none" w:sz="0" w:space="0" w:color="auto"/>
        <w:right w:val="none" w:sz="0" w:space="0" w:color="auto"/>
      </w:divBdr>
      <w:divsChild>
        <w:div w:id="1203592181">
          <w:marLeft w:val="0"/>
          <w:marRight w:val="0"/>
          <w:marTop w:val="1950"/>
          <w:marBottom w:val="1950"/>
          <w:divBdr>
            <w:top w:val="none" w:sz="0" w:space="0" w:color="auto"/>
            <w:left w:val="none" w:sz="0" w:space="0" w:color="auto"/>
            <w:bottom w:val="none" w:sz="0" w:space="0" w:color="auto"/>
            <w:right w:val="none" w:sz="0" w:space="0" w:color="auto"/>
          </w:divBdr>
          <w:divsChild>
            <w:div w:id="2146776817">
              <w:marLeft w:val="0"/>
              <w:marRight w:val="0"/>
              <w:marTop w:val="0"/>
              <w:marBottom w:val="0"/>
              <w:divBdr>
                <w:top w:val="none" w:sz="0" w:space="0" w:color="auto"/>
                <w:left w:val="none" w:sz="0" w:space="0" w:color="auto"/>
                <w:bottom w:val="none" w:sz="0" w:space="0" w:color="auto"/>
                <w:right w:val="none" w:sz="0" w:space="0" w:color="auto"/>
              </w:divBdr>
              <w:divsChild>
                <w:div w:id="1244339158">
                  <w:marLeft w:val="-600"/>
                  <w:marRight w:val="0"/>
                  <w:marTop w:val="0"/>
                  <w:marBottom w:val="0"/>
                  <w:divBdr>
                    <w:top w:val="none" w:sz="0" w:space="0" w:color="auto"/>
                    <w:left w:val="none" w:sz="0" w:space="0" w:color="auto"/>
                    <w:bottom w:val="none" w:sz="0" w:space="0" w:color="auto"/>
                    <w:right w:val="none" w:sz="0" w:space="0" w:color="auto"/>
                  </w:divBdr>
                  <w:divsChild>
                    <w:div w:id="1211111131">
                      <w:marLeft w:val="0"/>
                      <w:marRight w:val="0"/>
                      <w:marTop w:val="0"/>
                      <w:marBottom w:val="0"/>
                      <w:divBdr>
                        <w:top w:val="none" w:sz="0" w:space="0" w:color="auto"/>
                        <w:left w:val="none" w:sz="0" w:space="0" w:color="auto"/>
                        <w:bottom w:val="none" w:sz="0" w:space="0" w:color="auto"/>
                        <w:right w:val="none" w:sz="0" w:space="0" w:color="auto"/>
                      </w:divBdr>
                      <w:divsChild>
                        <w:div w:id="579949956">
                          <w:marLeft w:val="0"/>
                          <w:marRight w:val="0"/>
                          <w:marTop w:val="0"/>
                          <w:marBottom w:val="0"/>
                          <w:divBdr>
                            <w:top w:val="none" w:sz="0" w:space="0" w:color="auto"/>
                            <w:left w:val="none" w:sz="0" w:space="0" w:color="auto"/>
                            <w:bottom w:val="none" w:sz="0" w:space="0" w:color="auto"/>
                            <w:right w:val="none" w:sz="0" w:space="0" w:color="auto"/>
                          </w:divBdr>
                          <w:divsChild>
                            <w:div w:id="1517620603">
                              <w:marLeft w:val="0"/>
                              <w:marRight w:val="0"/>
                              <w:marTop w:val="0"/>
                              <w:marBottom w:val="0"/>
                              <w:divBdr>
                                <w:top w:val="none" w:sz="0" w:space="0" w:color="auto"/>
                                <w:left w:val="none" w:sz="0" w:space="0" w:color="auto"/>
                                <w:bottom w:val="none" w:sz="0" w:space="0" w:color="auto"/>
                                <w:right w:val="none" w:sz="0" w:space="0" w:color="auto"/>
                              </w:divBdr>
                              <w:divsChild>
                                <w:div w:id="1036347391">
                                  <w:marLeft w:val="0"/>
                                  <w:marRight w:val="0"/>
                                  <w:marTop w:val="0"/>
                                  <w:marBottom w:val="0"/>
                                  <w:divBdr>
                                    <w:top w:val="none" w:sz="0" w:space="0" w:color="auto"/>
                                    <w:left w:val="none" w:sz="0" w:space="0" w:color="auto"/>
                                    <w:bottom w:val="none" w:sz="0" w:space="0" w:color="auto"/>
                                    <w:right w:val="none" w:sz="0" w:space="0" w:color="auto"/>
                                  </w:divBdr>
                                  <w:divsChild>
                                    <w:div w:id="1366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912265">
      <w:bodyDiv w:val="1"/>
      <w:marLeft w:val="0"/>
      <w:marRight w:val="0"/>
      <w:marTop w:val="0"/>
      <w:marBottom w:val="0"/>
      <w:divBdr>
        <w:top w:val="none" w:sz="0" w:space="0" w:color="auto"/>
        <w:left w:val="none" w:sz="0" w:space="0" w:color="auto"/>
        <w:bottom w:val="none" w:sz="0" w:space="0" w:color="auto"/>
        <w:right w:val="none" w:sz="0" w:space="0" w:color="auto"/>
      </w:divBdr>
    </w:div>
    <w:div w:id="188752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mccall@apa.net.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ms.asn.au/" TargetMode="External"/><Relationship Id="rId5" Type="http://schemas.openxmlformats.org/officeDocument/2006/relationships/styles" Target="styles.xml"/><Relationship Id="rId10" Type="http://schemas.openxmlformats.org/officeDocument/2006/relationships/hyperlink" Target="https://www.fams.asn.au/2023/01/fams-2023-election-platform/" TargetMode="External"/><Relationship Id="rId4" Type="http://schemas.openxmlformats.org/officeDocument/2006/relationships/numbering" Target="numbering.xml"/><Relationship Id="rId9" Type="http://schemas.openxmlformats.org/officeDocument/2006/relationships/hyperlink" Target="https://www.facs.nsw.gov.au/download?file=84227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34F027F60D8E429FA687AAF6A44CE9" ma:contentTypeVersion="12" ma:contentTypeDescription="Create a new document." ma:contentTypeScope="" ma:versionID="2e3cdb335e7ee99662446a4ecba42360">
  <xsd:schema xmlns:xsd="http://www.w3.org/2001/XMLSchema" xmlns:xs="http://www.w3.org/2001/XMLSchema" xmlns:p="http://schemas.microsoft.com/office/2006/metadata/properties" xmlns:ns2="63e40373-8821-44b6-b169-23f896a09a15" xmlns:ns3="308baae2-d3ea-485a-a771-06f7bf4df9e7" targetNamespace="http://schemas.microsoft.com/office/2006/metadata/properties" ma:root="true" ma:fieldsID="4d01ce6e9b31d406e88c6dc9f34edce3" ns2:_="" ns3:_="">
    <xsd:import namespace="63e40373-8821-44b6-b169-23f896a09a15"/>
    <xsd:import namespace="308baae2-d3ea-485a-a771-06f7bf4df9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40373-8821-44b6-b169-23f896a09a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8baae2-d3ea-485a-a771-06f7bf4df9e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C028E7-896D-463A-9341-6A745B4785D6}">
  <ds:schemaRefs>
    <ds:schemaRef ds:uri="http://schemas.microsoft.com/sharepoint/v3/contenttype/forms"/>
  </ds:schemaRefs>
</ds:datastoreItem>
</file>

<file path=customXml/itemProps2.xml><?xml version="1.0" encoding="utf-8"?>
<ds:datastoreItem xmlns:ds="http://schemas.openxmlformats.org/officeDocument/2006/customXml" ds:itemID="{FFB92BCC-2A4C-4781-8877-0F5962DD622B}"/>
</file>

<file path=customXml/itemProps3.xml><?xml version="1.0" encoding="utf-8"?>
<ds:datastoreItem xmlns:ds="http://schemas.openxmlformats.org/officeDocument/2006/customXml" ds:itemID="{83424494-564F-4722-A07F-12E9A71DBA97}">
  <ds:schemaRefs>
    <ds:schemaRef ds:uri="http://schemas.microsoft.com/office/2006/metadata/properties"/>
    <ds:schemaRef ds:uri="http://schemas.microsoft.com/office/infopath/2007/PartnerControls"/>
    <ds:schemaRef ds:uri="f636f337-7a68-431e-b77b-43320721d34c"/>
    <ds:schemaRef ds:uri="63e40373-8821-44b6-b169-23f896a09a15"/>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734</Words>
  <Characters>4187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Michael</dc:creator>
  <cp:keywords/>
  <dc:description/>
  <cp:lastModifiedBy>Susan Watson</cp:lastModifiedBy>
  <cp:revision>2</cp:revision>
  <cp:lastPrinted>2023-03-01T04:15:00Z</cp:lastPrinted>
  <dcterms:created xsi:type="dcterms:W3CDTF">2023-03-01T20:52:00Z</dcterms:created>
  <dcterms:modified xsi:type="dcterms:W3CDTF">2023-03-01T20:52:00Z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0x010100BE34F027F60D8E429FA687AAF6A44CE9</vt:lpwstr>
  </property>
</Properties>
</file>